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</w:pPr>
      <w:r>
        <w:rPr>
          <w:rFonts w:hint="eastAsia" w:ascii="黑体" w:eastAsia="黑体"/>
          <w:b/>
          <w:color w:val="0000FF"/>
          <w:sz w:val="36"/>
          <w:szCs w:val="36"/>
        </w:rPr>
        <w:t>新西兰</w:t>
      </w:r>
      <w:r>
        <w:rPr>
          <w:rFonts w:hint="eastAsia" w:ascii="黑体" w:eastAsia="黑体"/>
          <w:b/>
          <w:color w:val="0000FF"/>
          <w:sz w:val="36"/>
          <w:szCs w:val="36"/>
          <w:lang w:val="en-US" w:eastAsia="zh-CN"/>
        </w:rPr>
        <w:t>团队</w:t>
      </w:r>
      <w:r>
        <w:rPr>
          <w:rFonts w:hint="eastAsia" w:ascii="黑体" w:eastAsia="黑体"/>
          <w:b/>
          <w:color w:val="0000FF"/>
          <w:sz w:val="36"/>
          <w:szCs w:val="36"/>
        </w:rPr>
        <w:t>旅游签证须知</w:t>
      </w:r>
    </w:p>
    <w:tbl>
      <w:tblPr>
        <w:tblStyle w:val="3"/>
        <w:tblpPr w:leftFromText="180" w:rightFromText="180" w:vertAnchor="page" w:horzAnchor="page" w:tblpX="1042" w:tblpY="2088"/>
        <w:tblOverlap w:val="never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599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资料</w:t>
            </w:r>
          </w:p>
        </w:tc>
        <w:tc>
          <w:tcPr>
            <w:tcW w:w="59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护照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请提供有效期内护照首页和有其他国家签证页/出入境记录页。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相片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蓝底或白底 证件照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请提供身份证正反面。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户口本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请提供完整的户口本。（户口本首页+户主页+本人页+其他成员页）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结婚证/离婚证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内容页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在职证明/退休证/学生证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（在职证明建议具体要求：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需使用公司正式的信头纸并加盖公章,签字,并明确开具日期及如下信息: 任职公司的地址、电话; 申请人姓名、职务、收入和工作年限; 行程目的；公司为申请人保留职位；，领导签字盖章扫描。）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营业执照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正面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资产证明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银行卡对账单：银行出具的近六个月的有进出账记录的工资对账单或生活对账单。账户余额需要够在国外期间的消费，建议不低于人民币5万。（每页扫描）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辅助资产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如有下列材料请提供清晰扫描件：房产证，机动车行驶证，理财基金证明，定期存款证明 等等。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探亲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如出游目的为探亲，请提供在澳亲属信息，与申请人的关系，护照首页扫描件或清晰拍照件，在澳详细地址，联系电话，邀请函。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如曾被拒签</w:t>
            </w:r>
          </w:p>
        </w:tc>
        <w:tc>
          <w:tcPr>
            <w:tcW w:w="599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如曾经被澳大利亚拒签，请提供拒签解释信。（阐述当时被拒签的原因，并说明此次出游目的。）</w:t>
            </w:r>
          </w:p>
        </w:tc>
        <w:tc>
          <w:tcPr>
            <w:tcW w:w="170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清晰扫描件</w:t>
            </w:r>
          </w:p>
        </w:tc>
      </w:tr>
    </w:tbl>
    <w:p/>
    <w:p/>
    <w:p/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9"/>
        <w:gridCol w:w="482"/>
        <w:gridCol w:w="253"/>
        <w:gridCol w:w="525"/>
        <w:gridCol w:w="639"/>
        <w:gridCol w:w="96"/>
        <w:gridCol w:w="912"/>
        <w:gridCol w:w="453"/>
        <w:gridCol w:w="1587"/>
        <w:gridCol w:w="63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6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新西兰签证申请个人资料表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（中文）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自由职业/家庭主妇/无业人员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请详细说明收入（经济）来源，如在职，学生，退休人士 不需要填写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5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计划出游日期/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逗留天数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是否有亲属或朋友在澳大利亚或新西兰？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与本人关系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境外地址</w:t>
            </w:r>
          </w:p>
        </w:tc>
        <w:tc>
          <w:tcPr>
            <w:tcW w:w="6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是否当地永久居民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是否申请过澳大利亚或新西兰签证？</w:t>
            </w:r>
          </w:p>
        </w:tc>
        <w:tc>
          <w:tcPr>
            <w:tcW w:w="7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申请地点（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），是否获批准：是（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）否（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申请地点（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），是否获批准：是（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）否（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现住址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配偶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女儿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女儿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女儿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母亲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兄弟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姐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兄弟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姐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jgxOGFlMmUzYjA4NzMwNGU1ZWI0MDk0OTY2ZDQifQ=="/>
  </w:docVars>
  <w:rsids>
    <w:rsidRoot w:val="00000000"/>
    <w:rsid w:val="1D1123AA"/>
    <w:rsid w:val="672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746</Characters>
  <Lines>0</Lines>
  <Paragraphs>0</Paragraphs>
  <TotalTime>5</TotalTime>
  <ScaleCrop>false</ScaleCrop>
  <LinksUpToDate>false</LinksUpToDate>
  <CharactersWithSpaces>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2023-02-22T01:22:04Z</dcterms:created>
  <dc:creator>24565</dc:creator>
  <cp:lastModifiedBy>WPS_1615273340</cp:lastModifiedBy>
  <dcterms:modified xsi:type="dcterms:W3CDTF">2023-02-22T01:27:19Z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5A9205214F374714A14DF02C4F69B557</vt:lpwstr>
  </property>
</Properties>
</file>