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【彩林冰川】四川成都双飞6天丨成都丨都江堰丨四姑娘山双桥沟丨毕棚沟丨达古冰山丨洛哩措湖丨羊茸哈德丨七彩甲足丨锦里（纯玩）行程单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WZ-20250911CLBC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（仅供参考，航班时间以出团信息为准。）未含燃油税，报名现场收取！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★【产品亮点】广东独立成团，拒绝全国拼，同声同气，精致小团25人内； 
                <w:br/>
                ★【精华景点】川西精华景点：四姑娘山+毕棚沟+达古冰川+羊茸哈德+都江堰；
                <w:br/>
                ★【彩林美景】充足时间，深度观赏奶子沟彩林景区，打卡洛哩措湖、七彩甲足；
                <w:br/>
                ★【打卡必地】逛锦里古街、宽窄巷子、东郊记忆，体验休闲之都的慢生活和麻辣美食；
                <w:br/>
                ★【住宿升级】尊享三晚网评4钻酒店，在有限的川西环线上，让您住宿无忧；
                <w:br/>
                ★【纯玩尊享】真纯玩，回归本质！5零产品（0购物0车销0餐沟0擦边0套路）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广州白云机场乘机（飞行约2小时）抵达成都后，游览成都卡川西民俗街【锦里一条街】老街、宅邸、府第、民居、客栈、商铺、万年台坐落其间，青瓦错落有致，青石板路蜿蜒前行，让人恍若时空倒流。川茶、川菜、川酒、川戏和蜀锦等古蜀文化如清风扑面而来，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参观完毕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成都—巴朗山—四姑娘山   （成都-四姑娘220公里约4小时）
                <w:br/>
                酒店早餐后， 乘车经都汶高速抵映秀，沿途感受汶川大地震“地动山摇、山崩地裂、沧海桑田”后的景象，从映秀出抵耿达乡后沿卧龙峡谷经过都江堰，翻越【巴朗山】海拔5040米。举目远眺，峰峦重叠沿途高山草甸，风景秀丽，犹如一幅幅巨大的地毯覆盖山间，成群的牛羊怡然自得。
                <w:br/>
                后抵达日隆，下午游览【四姑娘山双桥沟】（含优惠门票；不含观光车70元/人，游览约3-4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漫步其中，宛若置身仙境象。后前往酒店入住。
                <w:br/>
                交通：汽车
                <w:br/>
                景点：【四姑娘山双桥沟】
                <w:br/>
                自费项：【四姑娘山双桥沟】观光车70元/人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圣洁度假酒店/圣地映像/伴山度假酒店/郦湾酒店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四姑娘山—理小路—毕棚沟    （四-毕120公里约2.5小时）
                <w:br/>
                早餐后，乘车经【理小路】，从海拔2000-3600米的高原生态带穿过，因为沿途风光旖旎，集雪山、森林河谷、冰川、草甸等川西经典元素于一体，被誉为“四川人自己的独库公路”。后抵达理县游览【毕棚沟风景区】（含优惠门票、不含观光车60元/人，游览时间3小时）另游客可根据自身情况自愿自理乘坐电瓶车20元/人起：上海子接待中心—月亮湾服务站20元/单程，磐羊湖—燕子岩窝20元/单程）是国内非常知名的红叶观赏圣地。毕棚沟以其优美的自然风光、完美的自然生态景观、优良的生态环境著称。景区内红叶杜鹃花种类繁多，森林原始、瀑布飞挂、冰川奇特（红叶属于季节性景观，如因天气原因不能观赏，敬请谅解责任不在旅行社）。后乘车前往毕棚沟沟口入住。
                <w:br/>
                <w:br/>
                温馨提示：如理小路因不可抗拒因素不能前往，改往汶川方向前往理县，请知悉。
                <w:br/>
                交通：汽车
                <w:br/>
                景点：【毕棚沟风景区】
                <w:br/>
                自费项：【毕棚沟风景区】观光车60元/人、电瓶车20元/人起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毕棚沟城市便捷酒店/西康亚酒店/悦来石木居酒店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毕棚沟—米亚罗—奶子沟—洛哩措  （毕棚沟-奶子沟180公里约3.5小时）
                <w:br/>
                早餐后，乘车前往米亚罗镇（金秋时节，万树姹紫嫣红，争奇形怪状斗艳。斑斓的色彩与蓝天、白云、山川河流构成一幅金秋画卷。指定观景点拍照远眺米亚罗，后乘车观赏被誉为“八十里画廊”的【奶子沟】是我国目前开发并巳开放的面积最大、景观最壮观的红叶景区之一，享有八十里画廊的美誉。奶子沟八十里彩林风情谷因身处深谷独享清幽雅静的奶子沟而得名，又以美甲天下的彩林世界而闻名。游览【奶子沟.洛哩措】水清澈见底，两旁山各种树木在这个秋季五彩斑斓，倒映在湖中看去美轮美奂；洛哩措”意为森林中的湖泊，湖光山色，风景秀美，仿佛把你带到童话世界，雪山彩林与一汪碧水让“洛哩措”美不胜收。后前往【羊茸哈德村】是非物质文化遗产卡斯达温的发源地，羊茸哈德内石木结构的民居、厚重深沉的莽筒、消灾祈福的擦擦、彩林中若隐若现的古老藏寨、神圣雄伟的白塔凝聚着浓厚的嘉绒藏族文化。后前往【七彩甲足】就像走进油画世界一样。这里色彩鲜艳的房屋，像是打翻了调色盘。缤纷的色彩、大胆的用色，传统的藏式民居，让所有到来的人都忍不住赞叹眼前一亮，植被丰茂，阳光灿烂，是个天然的大“氧吧”。完毕后乘车抵达黑水入住酒店。
                <w:br/>
                交通：汽车
                <w:br/>
                景点：【奶子沟】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羊茸哈德民宿/央宗林卡/达古冰川酒店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酒店—达古冰山—都江堰市 （黑水-都江堰310公里约5-6小时）
                <w:br/>
                早餐后乘车前往【达古冰山风景区】（含优惠门票；不含观光车70元/人，不含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到达山顶还可到世界很高的云端咖啡屋，来一杯热腾腾的冰山咖啡坐览美景。欣赏完冰川雪山后，回到索道下站可途步游览【凌云瀑布】 、【鸿运坡】完毕后返回山脚；下午乘车抵达都江堰，观【都江堰仰天窝广场】欣赏自拍熊猫雕像，后入住酒店。
                <w:br/>
                交通：汽车
                <w:br/>
                景点：【达古冰山风景区】
                <w:br/>
                自费项：【达古冰山风景区】观光车70元/人，索道180元/人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都江堰上禾辰岳酒店/上春假日/朗丽兹酒店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酒店—水利工程—广州（参考航班： ）
                <w:br/>
                早餐后，乘车前往游览【都江堰水利工程】（含优惠门票，不含：讲解耳麦+景区内观光车共25元，游览约2小时），都江堰被称为“独奇千古”的“镇川之宝”。 建于公元前三世纪，是中国战国时期秦国蜀郡太守李冰及其子率众修建的，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后返回成都，完毕后返回成都卡川西民俗街【东郊记忆】占地282亩，建筑面积约20万平方米；东郊记忆被称为“中国的伦敦西区”，国家音乐产业基地、国家AAAA级旅游景区、国家文化产业示范基地。
                <w:br/>
                完毕后前往成都机场乘机乘机（飞行2小时）抵达广州结束愉快行程！
                <w:br/>
                <w:br/>
                <w:br/>
                温馨提示：
                <w:br/>
                1、此团是综合打包价，已享受门票优惠，所有项目不用不退费，敬请谅解；
                <w:br/>
                2、以上行程安排可能会因航班、天气、路况等不可抗力因素，在不影响行程和接待标准前提下， 我社有权调整游览顺序，敬请谅解。
                <w:br/>
                交通：汽车/飞机
                <w:br/>
                景点：【都江堰水利工程】
                <w:br/>
                自费项：【都江堰水利工程】讲解耳麦+景区内观光车共25元/人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2、用车：当地空调旅游车（7-45座），根据实际人数调整，保证每人一个正座。
                <w:br/>
                3、导游：当地专线优秀持证导游服务。在保证不减少景点的情况下，我社有权调整景点游览先后顺序。
                <w:br/>
                4、门票：含景点第一道大门票。个人消费及行程上自理的项目。赠送项目如因特殊原因不能成行，不做退款。不含景交：双桥沟观光车70元、达古冰川观光车70元、达古冰川往返缆车180元、毕棚沟观光车60元、毕棚沟电瓶车20元起/人、都江堰耳麦加电瓶车25元； （60岁以上长者，已经核算优惠门票，不在享受二次优惠）。
                <w:br/>
                5、小童（2-11周岁）：不占床位，不含门票，含机位、半餐；小孩也不享受赠送景点，全程超高门票自理。
                <w:br/>
                6、住宿：全程含5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不含沟内自助中餐，散客线路全程不用不退餐。九寨沟沿线当地饮食与游客饮食习惯差异较大，餐饮条件有限，尽请游客谅解并可自备些零食（方便面、榨菜等），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6、不含自费：不含景交：双桥沟观光车70元、达古冰川观光车70元、达古冰川往返缆车180元、毕棚沟观光车60元、毕棚沟电瓶车20元起/人、都江堰耳麦加电瓶车25元；。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毕棚沟风景区观光车+电瓶车</w:t>
            </w:r>
          </w:p>
        </w:tc>
        <w:tc>
          <w:tcPr/>
          <w:p>
            <w:pPr>
              <w:pStyle w:val="indent"/>
            </w:pPr>
            <w:r>
              <w:rPr>
                <w:rFonts w:ascii="宋体" w:hAnsi="宋体" w:eastAsia="宋体" w:cs="宋体"/>
                <w:color w:val="000000"/>
                <w:sz w:val="20"/>
                <w:szCs w:val="20"/>
              </w:rPr>
              <w:t xml:space="preserve">毕棚沟风景区观光车60元（必须消费）、电瓶车20元/人起（自愿消费）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达古冰山 往返缆车和观光车</w:t>
            </w:r>
          </w:p>
        </w:tc>
        <w:tc>
          <w:tcPr/>
          <w:p>
            <w:pPr>
              <w:pStyle w:val="indent"/>
            </w:pPr>
            <w:r>
              <w:rPr>
                <w:rFonts w:ascii="宋体" w:hAnsi="宋体" w:eastAsia="宋体" w:cs="宋体"/>
                <w:color w:val="000000"/>
                <w:sz w:val="20"/>
                <w:szCs w:val="20"/>
              </w:rPr>
              <w:t xml:space="preserve">达古冰川观光车70元、达古冰川往返缆车180元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双桥沟观光车</w:t>
            </w:r>
          </w:p>
        </w:tc>
        <w:tc>
          <w:tcPr/>
          <w:p>
            <w:pPr>
              <w:pStyle w:val="indent"/>
            </w:pPr>
            <w:r>
              <w:rPr>
                <w:rFonts w:ascii="宋体" w:hAnsi="宋体" w:eastAsia="宋体" w:cs="宋体"/>
                <w:color w:val="000000"/>
                <w:sz w:val="20"/>
                <w:szCs w:val="20"/>
              </w:rPr>
              <w:t xml:space="preserve">双桥沟观光车70元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都江堰  耳麦加电瓶车</w:t>
            </w:r>
          </w:p>
        </w:tc>
        <w:tc>
          <w:tcPr/>
          <w:p>
            <w:pPr>
              <w:pStyle w:val="indent"/>
            </w:pPr>
            <w:r>
              <w:rPr>
                <w:rFonts w:ascii="宋体" w:hAnsi="宋体" w:eastAsia="宋体" w:cs="宋体"/>
                <w:color w:val="000000"/>
                <w:sz w:val="20"/>
                <w:szCs w:val="20"/>
              </w:rPr>
              <w:t xml:space="preserve">都江堰耳麦加电瓶车25元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8、疫情防控政策：广东人出游，凭出发地健康码通行。因疫情实时变化，相关政策会根据疫情态势进行调整，请市民以抵达目的地的政策为准。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2025-11-05T02:08:26+08:00</dcterms:created>
  <dcterms:modified xsi:type="dcterms:W3CDTF">2025-11-05T02:08:26+08:00</dcterms:modified>
</cp:coreProperties>
</file>

<file path=docProps/custom.xml><?xml version="1.0" encoding="utf-8"?>
<Properties xmlns="http://schemas.openxmlformats.org/officeDocument/2006/custom-properties" xmlns:vt="http://schemas.openxmlformats.org/officeDocument/2006/docPropsVTypes"/>
</file>