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【尊享河南】双飞6天丨万仙山郭亮村挂壁公路丨栾川老君山丨安阳红旗渠丨殷墟博物馆丨林州太行大峡谷丨登封少林寺丨洛阳龙门石窟丨洛邑古城行程单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XFX-20250116H6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匠心安排《大型现场实景》少林寺武术雄风表演（随缘观看）
                <w:br/>
                匠心安排《大型红歌会》独家安排在红旗渠党旗下唱响“爱我中华”歌唱祖国大型红歌会
                <w:br/>
                匠心安排《中国境内只针对》中国人”开放的景区-老君山《不接待外国人和持绿码国际友人》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安阳-红旗渠（约2H）-太行大峡谷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林州-万仙山（约2H）－洛阳（约3.5H）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赠送游览【牡丹园】（参观约1小时）(根据花情神州牡丹园/国花园/国家牡丹园/国际牡丹园/神都/隋唐植物园选其一，如因花期问题或受天气影响，未能欣赏到花景，我社不作赔偿，敬请谅解！）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
                <w:br/>
                游览【丽景门】，金明洛阳城西门，始建于金兴定元年（1217年），位于河南省洛阳市老城区西关，在隋唐应天门遗址东北。是一座重现古都洛阳风貌的城楼，被评为洛阳市新八景之一。后入住酒店。
                <w:br/>
                交通：汽车
                <w:br/>
                景点：万仙山景区、赠送牡丹园（室内3月8号开放）、洛邑古城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洛阳－老君山（约2.5H）-洛阳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1）老君山景区参观期间，大部分台阶、切记观景不走路、走路不观景。
                <w:br/>
                2）老君山是秦岭余脉八百里伏牛山脉、网红打卡地、力压三雄。
                <w:br/>
                3）中灵大索道或者云景大索道（两个索道交替运行）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龙门石窟-少林寺（约1.5H）- 安阳/晋城（约3.5H）
                <w:br/>
                早餐后，参观中国古代封建政权的宗教艺术，世界文化遗产，全国首批重点文物保位，中国四大石窟之一，中国现存窟龛最多的石窟，国家5A级景区—【龙门石窟】参观西山上以唐朝、北魏等朝代为主的代表石窟、潜溪寺、宾阳三洞、万佛洞、莲花洞以及说以武则天为原形而建造卢舍那大佛等景点。
                <w:br/>
                后乘车赴素有“禅宗祖廷，天下第一名刹”之誉，国家5A级景区，中原第一寺--【少林寺】（参观约2小时）是中国禅宗的发源地，电影《少林寺》拍摄基地，少林武术发源地，可观看大型武术表演“武林雄风”，参观少林寺僧常住院及历代高僧墓地塔林等景点。后乘车前往酒店安排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安阳/晋城：美仑酒店、非繁诚品；德豪、华驿酒店、格林豪泰或不低于以上标准酒店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殷墟博物馆-安阳/邯郸/邢台/长治（车程约2H）－广州（飞行3-5小时）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6、门票：政府60岁以上免票政策，60岁以下补门票差价，不含景点小门票交通车及耳麦。个人消费及行程上自理的项目。赠送项目如因特殊原因不能成行，不做退款。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59岁以下成人补门票【当地现付导游】</w:t>
            </w:r>
          </w:p>
        </w:tc>
        <w:tc>
          <w:tcPr/>
          <w:p>
            <w:pPr>
              <w:pStyle w:val="indent"/>
            </w:pPr>
            <w:r>
              <w:rPr>
                <w:rFonts w:ascii="宋体" w:hAnsi="宋体" w:eastAsia="宋体" w:cs="宋体"/>
                <w:color w:val="000000"/>
                <w:sz w:val="20"/>
                <w:szCs w:val="20"/>
              </w:rPr>
              <w:t xml:space="preserve">
                根据河南省政府60岁以上免票政策：
                <w:br/>
                60岁以下现补门票【老君山+万仙山+龙门石窟+少林寺+红旗渠+太行大峡谷+殷墟博物馆】=500元/人【当地现付导游】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2025-05-10T02:02:43+08:00</dcterms:created>
  <dcterms:modified xsi:type="dcterms:W3CDTF">2025-05-10T02:02:43+08:00</dcterms:modified>
</cp:coreProperties>
</file>

<file path=docProps/custom.xml><?xml version="1.0" encoding="utf-8"?>
<Properties xmlns="http://schemas.openxmlformats.org/officeDocument/2006/custom-properties" xmlns:vt="http://schemas.openxmlformats.org/officeDocument/2006/docPropsVTypes"/>
</file>