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珠海蚝门夜宴休闲2天（C）行程单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QQQQS20210313ZSJ2ZH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珠海市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【集合时间上、下车点】（因受交通管制，有可能变更上车地点，具体以导游通知为准）：
                <w:br/>
                集散点：08:00团一大B出口集中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★品：珠海最地道的【蚝门夜宴】；
                <w:br/>
                ★观：世界最大跨度串联式斜拉桥【洪鹤大桥】
                <w:br/>
                ★登：珠海最豪华的陆上“邮轮”【日月贝、城建海韵城】；
                <w:br/>
                ★游：珠海小九寨沟之称的【金台寺】、最新市民打卡点【木头村】；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广州-珠海
                <w:br/>
                第一天：广州→珠海博物馆新馆→日月贝→圆明新园→酒店
                <w:br/>
                <w:br/>
                          早上08:00点于广州团一大B出口集中上车（车程约2小时）。前往有着国家新颁布“幸福之城”、“浪漫之城”的【珠海】，参观【珠海博物馆新馆】逢周一闭馆（法定节假日除外）该馆总建筑面积33565 平方米，展厅面积6000平方米。分为三个固定展厅和三个交流展厅。分别为：第一层的共同的记忆；第二层的珠海民俗和逸闻；第三层的珠海历史。参观珠海巨资打造的珠海大剧院也是珠海城市文化旅游新地标【日月贝】。后登上广东最大的陆上“邮轮”，这艘“船”的名字叫【城建海韵城】，她独特的外观造型如迪拜的帆船酒店那样也将成为珠海的地标建筑。这艘船象征着自由、幸福，向往满载而归的快乐，它的功能很时髦：商业综合体，是集购物、休闲、美食、娱乐、影视、文化艺术、旅游观光一体化的城市型时尚生活广场。午餐可于海韵城内自由寻找当地特色美食。车观【珠海渔女雕像】不仅成为了中国第一座大型海边雕像，更是珠海市的象征暨改革开放初期的标志性建筑物。远观【港珠澳大桥】该桥是世界上最长跨海大桥，作为中国从桥梁大国走向桥梁强国的里程碑之作，该桥被业界誉为桥梁界的“珠穆朗玛峰”，被英媒《卫报》称为“现代世界七大奇迹”一。参观【圆明新园】是以北京圆明园焚烧前的建筑为原稿，按1:1 比例精选圆明园四十景中的十八景修建而成。共分为皇家建筑群、江南园林建筑群、西洋建筑群三大景区，再现了清朝的盛世风华。园内中轴线由正大光明大殿、九洲清晏、蓬岛瑶台等景观组成，环湖还有十余处中国江南园林建筑景观。
                <w:br/>
                       晚餐品尝【蚝门夜宴】参考餐单：老火靓汤、蒜蓉粉丝原只生蚝、姜葱爆炒农家鸡、五彩田园菜、至尊金牌烧鸭、尖椒斩肉、甜酸番茄配黄油鸡蛋粒、小妙攸县香干、蒜蓉时蔬。
                <w:br/>
                     晚餐后入住酒店。
                <w:br/>
                交通：旅游巴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金棕榈酒店或凯曼酒店或同级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珠海-广州
                <w:br/>
                第二天：金台寺→接霞庄→湾仔海味市场→木头村→广州
                <w:br/>
                <w:br/>
                         早餐后，乘车前往有珠海小九寨沟之称的【金台寺】参观，金台寺有“珠江门户第一峰”之称，风景幽雅，登高远眺，珠江三大出海口尽收眼底。寺向三山一水，左有青龙山，右有白虎山，前有供养山，三山中围拥王保水库。金台寺已成为宗教旅游的一大景点。游览【接霞庄】四面护庄河环抱，宛如一座“孤岛”。村庄四季如春，生态环境优好，风景优美，一年四季都适合来休闲度假。四面护庄河环抱，生态环境优好，风景优美，村内中间是一条近石板街，两旁有祠堂。古民居，古井，值得慢慢欣赏品位，还有当地特色小吃，如：乡村糕点及泥烩鸡等等。可于园内自由寻找当地特色美食。游览【湾仔海味市场】这里地方十分整洁，铺位排得十分整齐，数目不下百个，主要经营海味干货，如鱼翅、鲍鱼、海参、咸鱼、瑶柱、鱿鱼等。由于这个市场具有浓厚的地方特色，且与澳门隔河遥望，所以每天都吸引到大批游客探访拍照留念。游览最新市民打卡点【木头村】，蓝海花集设计突出山林溪谷的景观空间层次性，利用地形，打造特色景观，形成花田大小相间、高低起伏、错落有致的花海景观，沿山谷流淌成一条绚丽的画卷。车游【洪鹤大桥】世界
                <w:br/>
                最大跨度串联式斜拉桥，直接连通江珠高速、广澳高速、港珠澳大桥珠海连接线、横琴、洪湾、金湾航空新城等地，将极大缓解珠海大桥和珠海大道的交通压力，对区域经济发展意义重大。
                <w:br/>
                    参观完毕集中乘车返回广州。结束愉快的珠海之旅！
                <w:br/>
                <w:br/>
                <w:br/>
                （以上行程仅供参考！我社会视乎实际团队操作情况，有权对景点游览的先后顺序作合理的调整，不另做通知。祝君旅途愉快！）
                <w:br/>
                交通：旅游巴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早餐：酒店享用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1.住宿：1晚住宿标准双人房（单人入住需补房差）；
                <w:br/>
                2.用餐：1早餐1正餐（正餐：300元/围，10-12人一围，房费含早餐，不用餐不退款)
                <w:br/>
                3. 用车：安排相应人数旅游车；
                <w:br/>
                4. 导游：全程优秀中文导游；
                <w:br/>
                5. 行程中所列的第一道景点门票（自费除外）
                <w:br/>
                6. 小孩标准：1.0米以下为小孩，含车位，不占床位，其他自理。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1.一切私人开销，旅游途中请注意保管好自己的财务，如有财务丢失，旅行社不承担赔偿责任。
                <w:br/>
                2.旅游意外险。（为了您的旅途安全，特别建议宾客自行购买，费用可咨询我公司销售人员）。
                <w:br/>
                3.其他未约定由旅行社支付的费用（包括单间差、不可抗力因素所产生的额外费用等）。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1、客人出团当天需要出示穗康码和接受体温测量，如出现下列情况之一，视为因客人原因退团，按照合同约定处理。旅行社有权拒绝客人上车，客人应自觉配合。
                <w:br/>
                （1）客人不能出示穗康码或穗康码过期无效；
                <w:br/>
                （2）客人出示的穗康码背景颜色为 “红码”高风险状态的；
                <w:br/>
                （3）客人拒绝接受旅行社或相关部门体温测量；或受相关部门要求进行留观处理无法跟随团队行进的；
                <w:br/>
                （4）客人通过药物等其他方式降低体温，隐瞒病情。
                <w:br/>
                2、如客人出团当天出示的穗康码处于有效期内，且穗康码背景颜色为“ 蓝码”或“绿码”低风险状态的，但体温测量超过（含）37.3℃，旅行社有权拒绝客人上车，并视为双方解除合同，客人应自觉配合。
                <w:br/>
                3、客人在车内、室内、人多的地方必须配带口罩，在游览过程中不聚众，与前后游客保持安全的距离。
                <w:br/>
                4、基于旅游体验的特殊性，若客人在行程中对任何旅游服务质量存有异议，请立即向导游提出，以便旅行社能及时核查及采取补救措施，若客人没有及时提出或擅自解决而导致旅行社错过补救解决机会的，由此产生的扩大损失由客人自行承担。
                <w:br/>
                5、请客人准时到达出团集合地点，过时不候。
                <w:br/>
                6、客人请根据个人身体条件自备旅途生活用品和个人医嘱用药，注意饮食卫生。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1.温泉浴可反复浸泡，每隔20分钟应上池边歇歇，喝点饮料补充水分。
                <w:br/>
                2.在热腾腾的温泉池里，爱美的女性可以敷上面膜，或用冷毛巾抹抹脸，更有利于美容。
                <w:br/>
                3.温泉水中含矿物质，泡过温泉后尽量少用沐浴液，用清水冲身更有利于保持附着在皮肤上的矿物质。
                <w:br/>
                4.泡温泉时可合上双眼，以冥想的心情，缓缓地深呼吸数次，达到释放身心压力的效果。
                <w:br/>
                5.泡温泉前一定要把身上的金属饰品摘下来，否则首饰会被泉水中的矿物质"染黑"。
                <w:br/>
                6.进入温泉池前，脚先入池，先泡双脚，再用双手不停地将水温泼淋全身，适应水温后才全身浸入。
                <w:br/>
                7.泡温泉时不要同时按摩。因为泡温泉时身体的血液循环和心脏的跳动次数都加快，如果同时按摩会加大了心脏的负担。
                <w:br/>
                8.小童活泼好动，请家长看好自己小孩。请自备好泳帽出游。
                <w:br/>
                9.在本次行程中规定的自由活动时间内，您可自由安排活动内容和消费项目，将无导游随行。请您事先了解当地法律法规、风俗人情，务必注意个人财产和人身安全，随身携带好通讯工具和工作人员及旅行社联系方式。遇到紧急情况，第一时间向当地相关政府、警务、救援等机构或本团工作人员求助。
                <w:br/>
                10.患有心脏病、羊癫疯等不建议参团，65岁以上老人建议有子女陪同。
                <w:br/>
                11.集中(出发)时间（以导游通知为准）。请客人提前5－10分钟到达集中地点集中，过时不候，一切责任客人自负。敬请体谅！
                <w:br/>
                12、入住须知：【公安局规定】每一位客人入住酒店都必须带本人有效身份证办理入住。敬请游客出发当天带备本人第二代有效身份证原件。如客人不带，无身份证无法入住，后果自负；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2024-05-20T23:36:40+08:00</dcterms:created>
  <dcterms:modified xsi:type="dcterms:W3CDTF">2024-05-20T23:36:40+08:00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