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【春节/自组】三水游古城 逛花海 尝美食纯玩1天行程单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MS1610603890b0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佛山市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食：鱼中之王—麦溪鲩海鲜火锅&amp;杏花鸡宴
                <w:br/>
                游：打卡网红景点—白坭古镇创意良仓、七彩花田、三水森林公园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广州华厦大酒店—三水白坭古镇—午餐—三水森林公园—广州华厦大酒店
                <w:br/>
                早上8:30于广州华厦大酒店集中，乘车前往佛山三水【白坭古镇】（车程约1.5小时），打卡网红景点-白坭古镇创意良仓、七彩花田。白坭，是一座富含传奇色彩的城市，依偎在西江东岸，拥有近15公里的西江“黄金水道”，是典型的水乡。它历史悠久、底蕴深厚、人杰地灵，既有北洋政府国务总理梁士诒，又拥有50多间保存完整的明清风格祠堂，这些祠堂规模大、结构美、历史悠久、底蕴深厚，有着极高的研究、观赏、旅游价值。其中，距今有500多年历史的白坭陈氏大宗祠最具代表性（温馨提示：古镇的祠堂逢周一闭馆，重大节假日开放时间另行通知）。午餐品尝【麦溪鲩海鲜火锅&amp;杏花鸡宴】，下午前往游玩【三水森林公园】，三水森林公园位于广东佛山市三水区西南镇北郊，距三水区中心约有2公里，总面积3366亩，1995年被评为广东省市级风景名胜区，2001年依法设立为三水生态保护区。其内有华南地区最大的孔圣园，还有鳄鱼湖动物园，无情谷，鸳鸯湖，宣言广场，情人谷，重阳古道以及80%的林木覆盖。配套设施完备，包括酒店、度假村、会务中心、滑草场、卡丁赛车场、烧烤场等，是旅游度假的好去处。游玩结束后，乘车返回广州华厦大酒店，结束愉快的行程！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1.用车：安排旅游空调车，保证1人1正座；
                <w:br/>
                2.导游：全程优秀中文导游服务；
                <w:br/>
                3.用餐：麦溪鲩海鲜火锅&amp;杏花鸡宴（正餐围餐餐标45元/人，10-12人一围，大小同价）；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1.个人消费及自费项目，旅游途中请注意保管好自己的财务，如有财务丢失，旅行社不承担赔偿责任。
                <w:br/>
                2.个人旅游意外险（为了您的旅途安全，特别建议宾客自行购买，费用可咨询我公司销售人员）。
                <w:br/>
                3.其他未约定由旅行社支付的费用（不可抗力因素所产生的额外费用等）。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5、请客人准时到达出团集合地点，过时不候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1.附件仅为参考行程，最终行程以我司确认行程为准，由于政变、罢工、地震、台风等不可抗拒的原因造成费用的增加，旅行社不予以承担。
                <w:br/>
                2.请注意保管好自己的财物，如有发生财物丢失旅行社不承担责任。
                <w:br/>
                3.宾客请根据个人身体条件自备 旅途生活用品和个人医嘱用药，注意饮食卫生。
                <w:br/>
                4.小童活泼好动，请家长看管好自己的小孩，时刻留意小孩去向。
                <w:br/>
                5.请各位团友在团队结束后，请认真填写旅游服务质量意见书，宾客的宝贵意见是我社提高服务质量的重要依据。
                <w:br/>
                6.行程所列游览顺序仅供参考，我社有权根据实际情况，在不减点，不减少行程标准的前提下，调整行程顺序，不作另行通知，敬请留意。
                <w:br/>
                7、如参团人数不足30人，我社将提前一天通知客人协商调整出发日期、更改线路或全额退还团费。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2024-05-04T05:27:53+08:00</dcterms:created>
  <dcterms:modified xsi:type="dcterms:W3CDTF">2024-05-04T05:27:53+08:00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