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【广州从化“柿”不可挡纯玩1天】邂逅醉美异木棉粉色花海丨漫步从化风云岭公园行程单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TX-20261101SP10319104</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广州市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汽车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汽车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上车点：09:00纪念堂地铁站C出口
                <w:br/>
                下车点：原上车点下车
                <w:br/>
                我社将按实际人数安排合适车型，并安排巴士座位，上车请对号入座；车牌号、座位号以及导游陪同联系方式将在出行前一天晚餐20：00点前以短信形式通知，敬请留意；如您在出行前一天晚上20：00尚未收到短信，请速来电咨询。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漫步从化风云岭公园.赏约60亩醉美异木棉粉色花海
                <w:br/>
                走进~柿子园·采摘柿子·赏柿子·万柿如意（每人赠送一盒柿子）
                <w:br/>
                打卡：遇上罗马古城8号奥莱小镇·-现实版【芭比粉】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出发地-从化8号仓-午餐-从化风云岭公园-采摘柿子-返程
                <w:br/>
                早上于指定时间/地点集中出发，乘车前往广州后花园之称的【从化】，游玩【8号仓流溪河奥莱小镇】位于广州市从化区的8号仓流溪河奥莱小镇；作为中国首个奥莱度假综合体，它以极具原创吸引力的八大主题场景，融合周边天然的文旅度假资源，带给消费者一站式的微度假购物体验。它不仅是广大市民休闲娱乐、消费购物的首选度假目的地，更将成为广州乃至湾区新晋商业地标项目，重塑湾区商业新风向。从设计规划布局，到商业内容打磨上，都别出心裁。该项目总体量达20万㎡，目前一期开业12万㎡，以“湾区超级大奥莱，广北生活新中心”为定位，主打“奥莱+城市微度假”。从欧陆风格小镇的街区风貌，到植入了自然户外体验的场景空间，再到亲子乐园和主题酒店，加入了更多的微度假元素，采用了“内容填空”设计，因地制宜的打造了八大主题游逛体验场景：“流溪瀑布”、“嬉水乐园”、“篮球公园”、“足球公园”、“漫步美术馆”、“美食公园”、“星光市集”、“八字楼梯”，激活空间互动价值，增加游逛体验感，整个项目一步一景，一步一画展……。约12：00享用午餐；前往从化风云岭公园（风云岭森林公园）位于广东省广州市从化区街口街道西南部（从城大道从化区中心医院对面），距离从化城区中心约4公里，距离广州市区约60公里。公园规划总面积约6322.5亩，主峰海拔281.3米，是集自然风光、历史文化与休闲健身于一体的区级森林公园，被誉为从化城区的“市肺”。公园内植被茂密，以松树林和针阔混交林为主，空气清新，生态环境优越。公园南侧种植有近60亩异木棉，每年冬季（11-12月左右）花期时，形成壮观的粉色花海。山顶设有观景台，可360度俯瞰从化城区全貌、流溪河蜿蜒风光及周边田园美景；山脚有云岭湖、大草坪及风云岭湿地，水光潋滟，绿草如茵。（温馨提示：异木棉受天气以及农民收割季节等多种因素影响，具体以当天实际情况游览为准！！如遇观赏期不佳，我社不作任何赔偿，请知悉！）
                <w:br/>
                随后前往【柿子园赏柿子】（现场任摘任吃，每人赠送一盒含6个柿子，柿子园时令水果，如没更改其他水果园不再另行通知，请知悉，旅行社不作赔偿。）柿子林成了一道亮丽的景色，红彤彤亮晶晶特别诱人，满山遍野的柿子红红火火，像吉祥的红灯笼温暖着岁月点缀着清秋在万绿丛中点缀着似繁星点点的红组成一幅悠闲的田园风光图，清甜脆爽，柿香盈口更是独属秋天的美味，游毕返回温馨的家，结束愉快行程 ！
                <w:br/>
                【以上行程时间安排仅供参考，实际按导游当天安排及交通情况为准】
                <w:br/>
              </w:t>
            </w:r>
          </w:p>
        </w:tc>
        <w:tc>
          <w:tcPr/>
          <w:p>
            <w:pPr>
              <w:pStyle w:val="indent"/>
            </w:pPr>
            <w:r>
              <w:rPr>
                <w:rFonts w:ascii="宋体" w:hAnsi="宋体" w:eastAsia="宋体" w:cs="宋体"/>
                <w:color w:val="000000"/>
                <w:sz w:val="20"/>
                <w:szCs w:val="20"/>
              </w:rPr>
              <w:t xml:space="preserve">早餐：X     午餐：√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大小同价：79元人（含车位，餐，导游服务）
                <w:br/>
                <w:br/>
                1.交通：按实际参团人数安排空调旅游巴士，每人1正座
                <w:br/>
                2.导游：含全程持证导游服务。
                <w:br/>
                3.用餐：含1正餐(均为套餐，不用不退费用)
                <w:br/>
                4.门票：景区首道大门票，不含园中园。
                <w:br/>
                5.购物：0购物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1.行程中一切个人消费自理。
                <w:br/>
                2.强烈建议游客自行购买旅游意外保险。
                <w:br/>
                3.行程用餐自理期间导游推荐当地或附近用餐，费用自理，客人可自由参与。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1、此团30 人成团，为保证游客可如期出发，我社将与其他旅行社共同组团（拼团出发），如客人不接受拼团出发，请报名时以书面形式注明。如报名人数不足30 成人时无法成团，或遇特殊情况（如：当地天气原因或游客临时退团造成不成团等）致使团队无法按期出行，我社提前2 天通知游客，游客可根据自身情况改线或改期，如不能更改出游计划，我社将全额退还已交团费。
                <w:br/>
                2、我社将按实际人数安排合适车型，按照本团客人的报名先后顺序统一安排坐车座位，如车上有老弱妇孺需要照顾的，请客人自觉礼让，如有疑问请与导游协商，车牌号及陪同联系方式将在出行前一天20：00点前以短信形式通知，敬请留意，如您在出行前一天20：00尚未收到短信，请速来电咨询。请客人准时到达出团集合地点，过时不候；
                <w:br/>
                3、根据《旅游法》相关规定，如遇不可抗力因素（如天气、堵车、地质灾害、政府行为等）原因，造成行程（如延误、不能完成游览、缩短游览时间、当地滞留等）不视旅行社违约，旅行社尽力协助客人采取相应的措施，为此而增加的食宿、导服等费用，均由旅游者承担，未产生的费用导游根据实际退还给游客，敬请知悉！
                <w:br/>
                4、若因客人自身原因（含感冒等原因，导致身体不适合继续行程）中途离团或放弃游览景点（含赠送项目）的，我社视客人自动放弃行程，不退任何费用；
                <w:br/>
                5、客人擅自强行离团或不参加行程内的某项团队活动时（含酒店、用餐、景点等），请游客注意人身及财产安全，离团期间发生类似情况，一切费用、责任自行承担；
                <w:br/>
                6、旅游者参加属于高风险性游乐项目的，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7、70-75周岁以上长者须签署免责协议书，由于服务条件所限，无法接待75周岁以上长者，不便之处敬请谅解！
                <w:br/>
                8、游客报名时，请确保自身身体健康，是否适合参团出游，郑重申明我社不接受孕妇报名，若参团者有特殊病史（如间歇性精神病、心脏病和有暴露倾向等精神疾病等），在报名时故意或刻意隐瞒，出游过程中如出现任何问题与责任，均与旅行社、全陪、领队、导游无关，产生的任何费用均由当事人自行承担；
                <w:br/>
                9、18岁以下未成年人如没有成人陪同参团，必须有法定监护人签定同意书，并由18岁以上成人陪同方可参团；
                <w:br/>
                10、我社解决投诉依据客人在当地所签“意见单”为准，有任何投诉请于当时提出，否则无法给予处理；
                <w:br/>
                <w:br/>
                本人已认真阅读以上行程内容
                <w:br/>
                客人确认签名：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打印日期：2026-11-08</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2026-11-08T04:02:04+08:00</dcterms:created>
  <dcterms:modified xsi:type="dcterms:W3CDTF">2026-11-08T04:02:04+08:00</dcterms:modified>
</cp:coreProperties>
</file>

<file path=docProps/custom.xml><?xml version="1.0" encoding="utf-8"?>
<Properties xmlns="http://schemas.openxmlformats.org/officeDocument/2006/custom-properties" xmlns:vt="http://schemas.openxmlformats.org/officeDocument/2006/docPropsVTypes"/>
</file>