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韶关赏醉美丹霞灵溪枫叶 皇帝柑任摘任食 浈阳古镇 黄腾十八 汤溪温泉 云海碱泉养生温泉 双温泉3天行程单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YB1608714108eg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1、灵溪漫山枫叶，层林丹染；
                <w:br/>
                2、纯天然温泉—汤溪温泉；
                <w:br/>
                3、无敌江景养生温泉—云海碱泉；
                <w:br/>
                4、360度视角观赏天门悬廊世界最大的环形瀑布—黄腾十八瀑；
                <w:br/>
                5、以北江特色的岭南山水田园风光为背景，展现原生态的岭南文化—浈阳峡古镇；
                <w:br/>
                6、吃足3餐:品特色双凤大盘宴,2个早餐；
                <w:br/>
                7、入住一晚云海碱泉养生公馆+入住一晚韶关汤溪温泉小镇（入住双温泉度假村）
                <w:br/>
                8、每人赚送一碗爱心豆腐花；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【广州】—【锦绣丝绸馆】-【同仁堂】-【午餐双凤大盘菜宴】-【黄腾十八瀑】-【自理晚餐】-【浸泡云海碱泉温泉】-【入住云海碱泉养生公馆二房一厅或三房一厅组团】；
                <w:br/>
                早上07:20梅东路（杨箕地铁站D出口），08:15花都云山路体育馆北门（花果山地铁站A2出口）。乘车前往清远（车程约1.5小时），参观【锦绣丝绸馆】馆内设有桑蚕养殖展示厅、丝绸之路文化展示厅、产品工艺展示厅、现代蚕丝成品讲解厅等。（游览约60分钟），继而前往【同仁堂】清远同仁堂是一间集观光、购物于一体的旅游圣地，游客到此肯定能增长知识和能够买到放心的保健品。（游览约60分钟），抵达后享用午餐-【双凤大盘宴】随后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继而前往英德云海碱泉养生公馆办入住手续，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至晚上10：30分）；自理晚餐后自由浸泡温泉；
                <w:br/>
                交通：空调旅游车
                <w:br/>
                购物点：【锦绣丝绸馆】，【同仁堂】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英德云海碱泉养生公馆（二房一厅或三房一厅）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享用早餐】—【浈阳峡古镇】—【午餐自理】—【丹霞灵溪枫叶】——【自理晚餐】-【浸泡汤溪温泉】-【入住汤溪温泉小镇】；
                <w:br/>
                悠闲享受美好的清晨，自由享用酒店自助早餐，餐后前往【浈阳峡古镇】，以北江特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午餐自理。继而开车约（1个半小时）前往韶关【丹霞灵溪枫叶】秋色憧憬，一年四季五彩缤纷，景色各异，尤其秋天红叶最为出名，灵溪漫山枫叶，层林丹染，每到秋季来到关门山的游客络绎不绝。前往【汤溪温泉小镇】办理入住手续后【自理晚餐】自由浸泡韶关【汤溪温泉】地处曲江区大塘镇汤溪村，距离“中国名寺”南华寺约20公里，距离世界自然遗产丹霞山约50公里，2018年被规划纳入曲江区“温泉医养产业圈”，正在申报“世界温泉之乡”。汤溪村环境清幽，气候宜人；四周峰峦青翠，绿树蓊郁，泉水淙淙，庙宇隐然。韶关汤溪温泉5个全新户外温泉池温度不一、深浅有致，30多间客房设施完善、电视网络一应俱全。而与温泉配套的汤溪饭店，出品早已远近闻名。来到这里，吃喝玩乐不会落空。汤溪温泉的泉眼集中在不到400平米的地方，水质纯天然，富含钠钾钙铁锌等多种微量元素，是难得的优质岩层温泉。温泉出水口温度高达80℃，由抽水机抽到水塔自然降温，确保温泉水纯正，由此造就了“真温泉”的口碑。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韶关汤溪温泉小镇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【享用早餐】—【任摘任食皇帝柑】—返程广州
                <w:br/>
                悠闲享受美好的清晨，享用早餐，餐后前往【皇帝柑果园】任摘任食带走另计，皇帝柑有着特别丰富的营养价值哦,它的皮、络、核、果肉都有对身体好的功效,能够润肺止咳化痰、健脾顺气。每天都吃点皇帝柑,【自理午餐】下午约14:00集合乘车返程广州，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2.用餐：含一正餐二早（1个特色双凤大盘菜、2个早餐）；
                <w:br/>
                3.住宿：一晚云海碱泉养生馆+一晚汤溪温泉小镇；
                <w:br/>
                4.景点：黄腾十八瀑、浈阳峡古镇、丹霞灵溪枫叶、摘皇帝柑、酒店内无限次温泉池；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【锦绣丝绸馆】，停留约60分钟，不强制消费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【同仁堂】，停留约60分钟，不强制消费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2026-04-02T09:12:37+08:00</dcterms:created>
  <dcterms:modified xsi:type="dcterms:W3CDTF">2026-04-02T09:12:37+08:00</dcterms:modified>
</cp:coreProperties>
</file>

<file path=docProps/custom.xml><?xml version="1.0" encoding="utf-8"?>
<Properties xmlns="http://schemas.openxmlformats.org/officeDocument/2006/custom-properties" xmlns:vt="http://schemas.openxmlformats.org/officeDocument/2006/docPropsVTypes"/>
</file>