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好望角（2027年1月起 深圳CA）行程单</w:t>
      </w:r>
    </w:p>
    <w:p>
      <w:pPr>
        <w:jc w:val="center"/>
        <w:spacing w:after="100"/>
      </w:pPr>
      <w:r>
        <w:rPr>
          <w:rFonts w:ascii="宋体" w:hAnsi="宋体" w:eastAsia="宋体" w:cs="宋体"/>
          <w:sz w:val="20"/>
          <w:szCs w:val="20"/>
        </w:rPr>
        <w:t xml:space="preserve">S1 -南非花园大道10天【2027年1月起】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00:10  07:40+1
                <w:br/>
                CA868  JNBSZX  1020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开普敦海盗主题船出海：体验传奇海盗的生活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抵达开普敦后前往乘坐【Jolly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2026-10-17T07:11:30+08:00</dcterms:created>
  <dcterms:modified xsi:type="dcterms:W3CDTF">2026-10-17T07:11:30+08:00</dcterms:modified>
</cp:coreProperties>
</file>

<file path=docProps/custom.xml><?xml version="1.0" encoding="utf-8"?>
<Properties xmlns="http://schemas.openxmlformats.org/officeDocument/2006/custom-properties" xmlns:vt="http://schemas.openxmlformats.org/officeDocument/2006/docPropsVTypes"/>
</file>