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自组【秋日调色盘·光雾山】四川广元双飞6天丨光雾山红叶节丨巴中丨米仓山国际森林公园丨恩阳古镇丨天然画廊丨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WZ-20261010QRTSPGWS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广州-广元 CA4377 /07:25-10:10
                <w:br/>
                广元-广州 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游览时间约6-7小时）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酒店出发，乘车前往【十八月潭】（含优惠门票，不含景区中转车20元/人，游览时间约4小时）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。门票：含所列景点剑门关、米仓山优惠门票;
                <w:br/>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20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2026-10-11T07:03:06+08:00</dcterms:created>
  <dcterms:modified xsi:type="dcterms:W3CDTF">2026-10-11T07:03:06+08:00</dcterms:modified>
</cp:coreProperties>
</file>

<file path=docProps/custom.xml><?xml version="1.0" encoding="utf-8"?>
<Properties xmlns="http://schemas.openxmlformats.org/officeDocument/2006/custom-properties" xmlns:vt="http://schemas.openxmlformats.org/officeDocument/2006/docPropsVTypes"/>
</file>