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11天高加索之旅丨无自费无购物丨全国免费联运丨巴库丨格布斯坦丨沙马吉丨舍基可汗皇宫丨西格纳吉丨第比利斯丨卡孜别克丨哥里丨斯大林博物馆丨库塔伊西丨巴统丨博尔若米丨姆茨赫塔丨塞凡湖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AA1789614842ZkTS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
                <w:br/>
                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【酒店升级】四-五星酒店+2晚山景酒店
                <w:br/>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巴统-（约260公里）博尔若米-（约132公里）-姆茨赫塔-第比利斯
                <w:br/>
                上午: 酒店早餐后，乘车150公里前往中南部的度假胜地【博尔若米：矿区水公园】（入内游览约30分钟），品尝世界著名的气泡水。
                <w:br/>
                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2026-09-18T18:38:12+08:00</dcterms:created>
  <dcterms:modified xsi:type="dcterms:W3CDTF">2026-09-18T18:38:12+08:00</dcterms:modified>
</cp:coreProperties>
</file>

<file path=docProps/custom.xml><?xml version="1.0" encoding="utf-8"?>
<Properties xmlns="http://schemas.openxmlformats.org/officeDocument/2006/custom-properties" xmlns:vt="http://schemas.openxmlformats.org/officeDocument/2006/docPropsVTypes"/>
</file>