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德法意瑞13 天10 晚行程单</w:t>
      </w:r>
    </w:p>
    <w:p>
      <w:pPr>
        <w:jc w:val="center"/>
        <w:spacing w:after="100"/>
      </w:pPr>
      <w:r>
        <w:rPr>
          <w:rFonts w:ascii="宋体" w:hAnsi="宋体" w:eastAsia="宋体" w:cs="宋体"/>
          <w:sz w:val="20"/>
          <w:szCs w:val="20"/>
        </w:rPr>
        <w:t xml:space="preserve">广州往返</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EU20260914001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CZ347 广州白云国际机场T2 -巴黎夏尔·戴高乐国际机场（CDG） T2 00:25/07:00
                <w:br/>
                <w:br/>
                CZ332 法兰克福机场(FRA)T1 -广州白云国际机场T2 14:05/07:30+1
                <w:br/>
                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★优选航司，国内直飞欧洲，双点往返航班
                <w:br/>
                ★全程欧洲标准三至四星酒店，六菜一汤含全餐！
                <w:br/>
                ★特别升级5 大特色美食：铁力士雪山餐厅午餐、罗马亚洲自助餐、威尼斯墨鱼面、巴黎特色越南粉Pho、法国网红烤黑鸡餐
                <w:br/>
                ★搭乘世界首创360 度旋转缆车登顶铁力士雪山，饱览群山美景！
                <w:br/>
                ★巴黎卢浮宫入内：VIP 通道免排队+专业人工讲解：深度解锁《蒙娜丽莎》《胜利女神》《断臂维纳斯》，拒绝“走马观花”！
                <w:br/>
                ★乘坐小火车探访“悬崖上的彩色村庄”—五渔村
                <w:br/>
                ★威尼斯贡多拉之旅：轻舟蜿蜒水巷，邂逅威尼斯百年浪漫。
                <w:br/>
                ★巴黎塞纳河游船：流动的盛宴，两岸风华尽收眼底。
                <w:br/>
                ★游览瑞士网红小镇琉森和因特拉肯，畅享湖光山色。
                <w:br/>
                ★米兰大教堂（外观）：仰望哥特式建筑的巅峰之作。
                <w:br/>
                ★勃艮第酒庄品酒：橡木桶藏着时光，杯盏中是葡萄的灵魂！
                <w:br/>
                ★外观白雪公主城堡原型—德国新天鹅堡
                <w:br/>
                ★“阿尔卑斯山谷的宝石”——因斯布鲁克
                <w:br/>
                ★罗马、米兰、威尼斯、巴黎名城名景一网打尽，欧洲文化历史经典尽览
                <w:br/>
                ★含全程司导服务费，赠送WiFi（4 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【团队集合】,怀着轻松愉快的心情，行囊中装满无限憧憬，踏着轻快的脚步。团友指定时间自行前往机场集中，翌日凌晨搭乘国际航班前往欧洲。(备注：具体集中时间，地点以出团通知书为准)。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广州-(飞机)-巴黎
                <w:br/>
                ●【巴黎市区】（游览不少于1 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 年在奥斯特尔里茨战役中获胜而建的。巴黎市区12 条大街都以凯旋门为中心，向四周放射，气势磅礴。
                <w:br/>
                ●【协和广场】外观,协和广场是18 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 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 年起建，分为三层，分别在离地面57 米、115 米和276 米处，从塔座到塔顶共有1711 级阶梯，超级壮观。三层眺望台虽然高度不同，却各有不同的视野，能带来不同的情趣。每年都有几百万人登临塔顶，俯瞰巴黎市容。
                <w:br/>
                ●【塞纳河游船】入内（游览不少于1 小时）,（含船票）塞纳河横贯巴黎，两岸风光美不胜收。巴黎的许多重要文物建筑都围绕着塞纳河两岸，乘坐塞纳河游船观赏风景是一种美的享受。
                <w:br/>
                交通：飞机/旅游巴士
                <w:br/>
              </w:t>
            </w:r>
          </w:p>
        </w:tc>
        <w:tc>
          <w:tcPr/>
          <w:p>
            <w:pPr>
              <w:pStyle w:val="indent"/>
            </w:pPr>
            <w:r>
              <w:rPr>
                <w:rFonts w:ascii="宋体" w:hAnsi="宋体" w:eastAsia="宋体" w:cs="宋体"/>
                <w:color w:val="000000"/>
                <w:sz w:val="20"/>
                <w:szCs w:val="20"/>
              </w:rPr>
              <w:t xml:space="preserve">早餐：X     午餐：√     晚餐：网红烤黑鸡餐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 小时30 分钟）,（周二闭馆）卢浮宫始建于1204 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●【奥斯曼大道】（游览不少于3 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 分钟）,巴黎花宫娜香水博物馆位于巴黎歌剧院附近，置身于一栋拿破仑三世风格的公馆中，建筑内完全保留了当时的风格，让人们在古典的华丽中尽览300 年的香水历史。
                <w:br/>
                交通：旅游巴士
                <w:br/>
              </w:t>
            </w:r>
          </w:p>
        </w:tc>
        <w:tc>
          <w:tcPr/>
          <w:p>
            <w:pPr>
              <w:pStyle w:val="indent"/>
            </w:pPr>
            <w:r>
              <w:rPr>
                <w:rFonts w:ascii="宋体" w:hAnsi="宋体" w:eastAsia="宋体" w:cs="宋体"/>
                <w:color w:val="000000"/>
                <w:sz w:val="20"/>
                <w:szCs w:val="20"/>
              </w:rPr>
              <w:t xml:space="preserve">早餐：√     午餐：√     晚餐：巴黎特色越南粉Pho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巴黎-(大巴约350 公里)-博讷
                <w:br/>
                ●【慕珑酒庄】入内（游览不少于1 小时）,（含品酒），慕珑酒庄位于法国勃艮第省莫索尔市。在公元11 世纪，由来自西都的僧侣修道士所建， 并开始酿造供奉基督教弥撒仪式所用的白葡萄酒。 之后该庄园归入了历史悠久，名人辈出的罗伯巴尔家族，在15 世纪时，一位小罗伯巴尔就在此庄园生活，后来长大成为了查理大公爵的私人御医。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博讷-(大巴约300 公里)-因特拉肯-(大巴约68 公里)-卢塞恩
                <w:br/>
                ●【因特拉肯】（游览不少于2 小时）,自由活动。小镇位于阿尔卑斯山脉图恩湖及布里恩湖之间，这儿整年气候温和，湖光山色，环境优美，也是瑞士人心目中的避暑山庄。荷黑威格繁华商业街是因特拉肯主要的街道，您可以在此体验当地的风土人情。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卢塞恩-(大巴约280 公里)-米兰
                <w:br/>
                ●【铁力士雪山】入内（游览不少于 2 小时 30 分钟）,（含上下山缆车）以终年不融的冰川和冰川裂缝闻名世界。搭乘世界首创 360 度旋转缆车，透过巨型窗观赏阿尔卑斯山绝佳美景，抵达海拔 3238 米的铁力士山，峰顶终年积雪，极目远眺，冰山处处气势浩瀚，蔚为奇观。
                <w:br/>
                ●【琉森】（游览不少于 1 小时 30 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 年，也是欧洲古老的有顶木桥，桥的横眉上绘有120 幅宗教历史油画。
                <w:br/>
                ●【狮子纪念碑】,为了纪念法国大革命时期为保卫路易十六而牺牲的瑞士雇佣兵，这头长10 米、高3 米多的雄狮，痛苦地倒在地上，折断的长矛插在肩头，美国作家马克•吐温将“濒死的琉森狮子”誉为“世界上悲壮和感人的雕像”。
                <w:br/>
                交通：旅游巴士
                <w:br/>
              </w:t>
            </w:r>
          </w:p>
        </w:tc>
        <w:tc>
          <w:tcPr/>
          <w:p>
            <w:pPr>
              <w:pStyle w:val="indent"/>
            </w:pPr>
            <w:r>
              <w:rPr>
                <w:rFonts w:ascii="宋体" w:hAnsi="宋体" w:eastAsia="宋体" w:cs="宋体"/>
                <w:color w:val="000000"/>
                <w:sz w:val="20"/>
                <w:szCs w:val="20"/>
              </w:rPr>
              <w:t xml:space="preserve">早餐：√     午餐：铁力士雪山餐厅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米兰-(大巴约249 公里)-五渔村-(大巴约100 公里)-卢卡
                <w:br/>
                ●【米兰】（游览不少于1 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 分钟）,世界最华丽的教堂之一—米兰大教堂,它是米兰的象征，被马克吐温称为“大理石的诗”，整座教堂的装饰雕刻达三千多尊，历经4 个多世纪基本完工。岁月不仅赋予了它历史的沧桑，同时也为它营造出多重的风格样式，哥特式的尖塔搭配巴洛克风格的雕饰，自上而下，极尽奢华，令人叹为观止。
                <w:br/>
                ●【艾曼纽二世回廊】,建于1865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●【五渔村】入内（游览不少于3 小时）,（选择2 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卢卡-(大巴约100 公里)-佛罗伦萨
                <w:br/>
                ●【佛罗伦萨】（游览不少于2 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●【佛罗伦萨市政厅广场】,佛罗伦萨市的中心广场，整个广场呈L 型，广场不大但是广场上确有众多雕塑精品，在这里你可以欣赏不同时代的大理石雕塑作品，如著名的大卫像，黄金之门等。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佛罗伦萨-(大巴约275 公里)-罗马
                <w:br/>
                ●【罗马】（游览不少于1 小时30 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 年间，是古罗马文明的象征，它的占地面积约2 万平方米，可以容纳近九万人数的观众。
                <w:br/>
                ●【君士坦丁凯旋门】外观,修建于公元312 年，虽经历了2000 年的风风雨雨，却是罗马现存凯旋门中最新的一座，它是为庆祝君士坦丁大帝于公元312 年彻底战胜他的强敌马克森提，并统一帝国而建的，上方的浮雕板是当时从罗马其它建筑上直接取来的，主要内容为历代皇帝的生平业绩。
                <w:br/>
                交通：旅游巴士
                <w:br/>
              </w:t>
            </w:r>
          </w:p>
        </w:tc>
        <w:tc>
          <w:tcPr/>
          <w:p>
            <w:pPr>
              <w:pStyle w:val="indent"/>
            </w:pPr>
            <w:r>
              <w:rPr>
                <w:rFonts w:ascii="宋体" w:hAnsi="宋体" w:eastAsia="宋体" w:cs="宋体"/>
                <w:color w:val="000000"/>
                <w:sz w:val="20"/>
                <w:szCs w:val="20"/>
              </w:rPr>
              <w:t xml:space="preserve">早餐：√     午餐：√     晚餐：罗马亚洲自助餐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罗马-(火车)-威尼斯-(大巴约385 公里)-因斯布鲁克
                <w:br/>
                ●【意大利高铁】入内（游览不少于3 小时55 分钟）,搭乘意大利高铁前往威尼斯。参考班次：Roma Termin i-Venez ia Mestre 08:55-12:42。
                <w:br/>
                ●【威尼斯】（游览不少于1 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 “金色大教堂”。
                <w:br/>
                ●【圣马可广场】,在历史上一直是威尼斯的政治、宗教和节庆中心，是威尼斯所有重要政府机构的所在地，自从19 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 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 世纪估计有8 到1 万个贡多拉船。至今天仍然有400 多人在投入服务，几乎所有船都受雇于游客用呢。
                <w:br/>
                交通：火车/旅游巴士
                <w:br/>
              </w:t>
            </w:r>
          </w:p>
        </w:tc>
        <w:tc>
          <w:tcPr/>
          <w:p>
            <w:pPr>
              <w:pStyle w:val="indent"/>
            </w:pPr>
            <w:r>
              <w:rPr>
                <w:rFonts w:ascii="宋体" w:hAnsi="宋体" w:eastAsia="宋体" w:cs="宋体"/>
                <w:color w:val="000000"/>
                <w:sz w:val="20"/>
                <w:szCs w:val="20"/>
              </w:rPr>
              <w:t xml:space="preserve">早餐：√     午餐：威尼斯墨鱼面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因斯布鲁克-(大巴约108 公里)-富森-(大巴约400 公里)-法兰克福
                <w:br/>
                ●【因斯布鲁克】（游览不少于 45 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 1500 年，以前这座建筑曾是公爵的府第。其出名之处是建筑物突出的阳台上装饰华丽的金色屋顶，整个墙面及阳台雕梁画栋装饰非常讲究。
                <w:br/>
                ●【新天鹅堡（外观）】远观（游览不少于 30 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法兰克福机场(FRA)T1 -广州白云国际机场T2 14:05/07:30+1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1.住宿：全程欧洲标准三至四星级或同等级酒店：以两人一房为标准、酒店内包含早餐
                <w:br/>
                2.用餐：行程注明所含的早餐及正餐（正餐以中式六菜一汤为主，不含酒水，8-10 人一桌）：其中1 餐墨鱼面、1 餐雪山餐厅午餐，1餐巴黎特色越南粉Pho、1 餐法国网红烤黑鸡餐、1 餐罗马亚洲自助餐，或根据餐厅提供桌型安排就餐座位；无法安排中餐的城市将安排当地餐或退餐费，所有餐食如自动放弃，款项恕不退还；如果在全团协议下同意更改为风味餐，不退正常团餐费用；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 座巴士，及专业外籍司机；
                <w:br/>
                5.门票：行程中所含的首道门票：意大利高铁二等座（罗马-威尼斯）、卢浮宫（含专业人工讲解）、塞纳河游船、勃艮第酒庄、贡多拉游船、铁力士雪山缆车、五渔村小火车（其中2 个村庄）；详细参照附带行程中所列之景点（其他为免费对外开放或外观景点或另
                <w:br/>
                付费项目）；
                <w:br/>
                6.保险：境外30 万人民币基础旅游意外险。自备签证或免签的客人请自理旅游意外保险（我司强烈建议客人自行另外购买个人旅游意外险，以便更全面保障自身利益）。
                <w:br/>
                7.签证：申根签证费。
                <w:br/>
                8.境外司导服务费，赠送WiFi使用（4 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 岁以上（含65岁）老年人特殊保险费用（请视自身情况购买，并请签署健康承诺函及亲属知晓其参团旅行的同意书）；
                <w:br/>
                2.官导服务费：因境外目的地有小费文化，为了感谢欧洲各地有当地官方导游讲解及热忱服务（例如：卢浮宫，罗马，威尼斯等等），请另付上小费EUR 1/人。
                <w:br/>
                3.全程单房差：2500 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施万高 Apollo 新天鹅堡</w:t>
            </w:r>
          </w:p>
        </w:tc>
        <w:tc>
          <w:tcPr/>
          <w:p>
            <w:pPr>
              <w:pStyle w:val="indent"/>
            </w:pPr>
            <w:r>
              <w:rPr>
                <w:rFonts w:ascii="宋体" w:hAnsi="宋体" w:eastAsia="宋体" w:cs="宋体"/>
                <w:color w:val="000000"/>
                <w:sz w:val="20"/>
                <w:szCs w:val="20"/>
              </w:rPr>
              <w:t xml:space="preserve">箱包，厨具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1.儿童不占床：回团当日不足5 岁的儿童可以安排不占床，成人团费减去单间差为不占床儿童的费用。此收费提供机位、车位、餐位、
                <w:br/>
                行程费用包含景点的门票，不提供住宿床位。一间双标房最多只能接纳一位不占床的小童。儿童若占床位，则按照成人标准收费。**
                <w:br/>
                若一个大人带一个5 岁以下儿童参团，则须住一标间，以免给其他游客休息造成不便；
                <w:br/>
                2.自备签证或免签证参团，每人可减签证费：申根签600 元人民币
                <w:br/>
                3.低于8000 元人民币团费的特价团大小同价，儿童必须占床，服务标准与成人一致。
                <w:br/>
                二、出发前取消说明
                <w:br/>
                1.请您务必在签证截止日前递交签证材料，签证材料递入领馆后，如遇拒签，我社将收取申根签证费（含签证服务费）1100 元/人
                <w:br/>
                2. 自备签证的客人请自理旅游意外险，一经报名收取定金3000 元/人，定金不予退回
                <w:br/>
                3.送签后出签前，如游客自行取消、或因游客自身原因不能按照领馆要求前往面试、导致无法出签：若此时团组未出机票，我社将收
                <w:br/>
                取损失共9 成团费；
                <w:br/>
                若此时团组已出机票，我社只能退回境外餐费和未产生的景点门票费用，不能退回已产生境外段交通（如TGV、金色山口快车、欧洲
                <w:br/>
                之星、游轮、摆渡船等境外交通工具）费用（境外段交通票款不允许更改签转退票）（团队机票不允许更改签转退票）；
                <w:br/>
                4.已获签证后，如游客自行取消（包括因同行的团友被拒签而取消）：若此时团组未出机票，我社将收取签证费、机票订金损失、酒
                <w:br/>
                店费等损失费共9 成团费；
                <w:br/>
                若此时团组已出机票，我社只能退回境外餐费和未产生的景点门票费用；（团队机票不允许更改签转退票；境外段交通票款不允许更
                <w:br/>
                改签转退票）；
                <w:br/>
                5.签证自理的游客，如在团组送签后自行取消（包括因同行的团友被拒签而取消），若此时团组未出机票，我社将收取损失费共9 成
                <w:br/>
                团费；
                <w:br/>
                若此时团组已出机票，我社将收取全额机票损失费用，以及已产生境外段交通（如TGV、金色山口快车、欧洲之星、游轮、摆渡船等
                <w:br/>
                境外交通工具）费用（境外段交通票款不允许更改签转退票）；
                <w:br/>
                6.赴境外旅游通常会收取防滞留保证金，具体金额将根据团友实际情况而定；保证金金额会在送签前与游客确认，如游客无法交纳，
                <w:br/>
                我社将退还团费（机票订金我社承担），如游客同意交纳，但在出发前又拒绝交纳或款项未能到帐的，我社将按上述第4 条处理，视
                <w:br/>
                为游客取消出团；
                <w:br/>
                7.如果游客持中华人民共和国护照以外的旅行证件参团，请务必自行确认该证件是否免签、及跟团出境后团组返回时是否能够再次进
                <w:br/>
                入中国境内；如因游客旅行证件的原因不能出入境的，损失由游客自理，我社将按上述第4 条处理，视为游客取消出团。
                <w:br/>
                8.如果您已自备签证，请务必提供有效护照及签证复印件，用于核对姓名和签证有效期。如因自备签证问题造成行程受阻，相应损失需自行承担
                <w:br/>
                9.如有游客额外升级标准或增加要求所产生的相关费用，以实际为准收取，费用包括但不限于以上列举取消条款
                <w:br/>
                10.报名南航、法荷航线路，若团友出发前22 天内取消，需收取全额机票款。
                <w:br/>
                11.如报名国泰线路，外籍护照或港澳台特区护照游客须加收1000 元人民币/人机票费用。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一、服务标准说明
                <w:br/>
                1.景点及门票说明：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
                <w:br/>
                景点、火车等对青少年、老人优惠或者免费，均不在此列，无法退费，敬请谅解！
                <w:br/>
                2.行程说明：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 小时.敬请团员们配合导游及司机的全程安排;以防事故发生；
                <w:br/>
                4）在当前形式下容易发生境外接待社,国内组团,代理社所不能控制的“不可抗拒原因”所造成的意外事件如遇战争,天灾及航空公司
                <w:br/>
                停运或破产,旅行社的工作人员会尽力协助团友解决问题.但由此造成的损失由团友自己承担
                <w:br/>
                3.酒店标准：
                <w:br/>
                1）行程中所列酒店星级标准为当地酒店评定标准，与出发地国家相同星级的酒店在规模、设施上都有一定差距；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
                <w:br/>
                说，显得量少而且简单，入乡随俗请您理解；
                <w:br/>
                4）欧洲的三、四星级酒店大堂都比较小，无商场，电梯每次只能乘坐两个人和行李，大部分酒店没有电梯；
                <w:br/>
                5）欧洲有些酒店的双人标准房会设置一大一小两张床，方便有小孩的家庭游客；还有些酒店双人房只设置一张大的双人大床，放置双
                <w:br/>
                份床上用品；有时是二张单人床拼在一起，用时可拉开；
                <w:br/>
                6）由于欧洲日夜温差较大，出于环保方面考虑，故此欧洲大部分国家酒店内均未设冷气装置（即酒店内没空调设备），欧洲各国普遍
                <w:br/>
                纬度较高，夏天没空调室内也较为凉爽,敬请多多理解；大部分酒店，不配备牙刷、牙膏、拖鞋、木梳及洗发水、肥皂、浴衣等，请客
                <w:br/>
                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
                <w:br/>
                如长途电话、传真费用、洗理、饮品及行李搬运费、付费上网等均自理。
                <w:br/>
                9）入住酒店沐浴时，切勿让水排到浴缸外，如果浸湿地毡，酒店可能会索赔300 欧元至1000 欧元。
                <w:br/>
                10）旅行社出于行程安排，酒店离市区中心较远，尤其遇上展会或欧洲假期时，需驱车一小时左右，希望您能理解。
                <w:br/>
                11）按照欧洲酒店惯例，每标间可接待两位大人带一位1 米以下儿童（不占床），具体费用根据所报团队情况而定，6 岁以下且1.2
                <w:br/>
                米以下小童可做不占床安排；若一位大人带一位6 岁以下儿童参团，建议住一标间，以免给其他游客休息造成不便；
                <w:br/>
                12)欧洲部分酒店为了方便有小孩的家庭游客，双人标准房设置为一大一小两张大小不一的床；还有些酒店的双人房只设置一张大的双
                <w:br/>
                人大床，放置双份床上用品，有时是二张单人床拼在一起，用时可拉开，请尽量与团友共同协商入住
                <w:br/>
                4.交通说明：
                <w:br/>
                1）行程中所注明的城市间距离，仅供参考，视当地交通状况进行调整。
                <w:br/>
                2）欧洲法律规定，司机开车时间不得超过10 小时/天，每天必须有至少连续12 小时休息；司机每行驶两小时后必须休息20 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5.退餐说明：
                <w:br/>
                1）餐费标准：费用包含中所示标准
                <w:br/>
                2）欧洲部分城市、城镇没有中式餐厅，将退团友餐费；
                <w:br/>
                3）团队行程用餐时间在高速公路休息站，无法安排中餐厅用餐,将退团友餐费；
                <w:br/>
                6.退费说明：
                <w:br/>
                1）如遇天气、战争、罢工、地震等人力不可抗力因素无法游览，我社将按照旅行社协议，退还未游览景点门票费用，但赠送项目费用
                <w:br/>
                不退；
                <w:br/>
                2）由于团队行程中所有住宿、用车、景点门票等均为旅行社打包整体销售，因此若您因自身原因未能游览参观的则视为自动放弃，我
                <w:br/>
                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
                <w:br/>
                社将无法退费用予您，希望您能够谅解；
                <w:br/>
                7.补费说明：
                <w:br/>
                1）因不可抗拒的客观原因和非旅行社原因（如天灾、战争、罢工、政府行为等）或航空公司航班延误或取消、使领馆签证延误、报名
                <w:br/>
                人数不足等特殊情况，旅行社有权取消或变更行程，一切超出费用（如在外延期签证费、住、食及交通费、国家航空运价调整等）旅
                <w:br/>
                行社有权追加差价；
                <w:br/>
                2）如遇天气、战争、罢工、地震等人力不可抗力因素无法游览，我社将按照旅行社协议，退还未游览景点门票费用，但赠送项目费用
                <w:br/>
                不退；
                <w:br/>
                3）如果旅游目的地国家政策性调整门票或其他相关价格，请按规定补交差价；
                <w:br/>
                8.其他说明：
                <w:br/>
                1）我社非常重视和珍惜团友提出的宝贵意见，请各位团友帮忙填写《团队质量信息反馈表》：我社处理团友的意见将以团友填写和签
                <w:br/>
                名交回的《团队质量信息反馈表》为依据，请您秉着公平、公正、实事求是的原则填写。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 天外取消的，也将产生实际损失，具体损失包括但不限
                <w:br/>
                于机票、酒店等，如旅游者需要取消订单，应及时联系旅行社，旅行社除协助旅游者减损并退还未实际发生的损失费用外不再承担其
                <w:br/>
                他赔偿责任。
                <w:br/>
                2.请您务必在签证截止日前递交签证材料，签证材料递入领馆后，如遇拒签，我社将收取申根签证费（含签证服务费）1100 元/人；
                <w:br/>
                3.如果您已自备签证，请务必提供有效护照及签证复印件/影印件，用于核对姓名和签证有效期。如因自备签证问题造成行程受阻，
                <w:br/>
                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
                <w:br/>
                成的所有损失由甲方承担；
                <w:br/>
                6.如有游客额外升级标准或增加要求所产生的相关费用，以实际为准收取，费用包括但不限于以上列举取消条款。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签证说明：
                <w:br/>
                1）该团旅游团体ADS 签证,旅行社有权根据团队的实际情况调整申请申根签证的国家。
                <w:br/>
                2）参加欧洲团队团友须随团旅游，团进团出，不可探亲访友、进行商务活动等其他目的，同时保证不离团，纯旅游是此次参团目的。
                <w:br/>
                3）重要约定：申根签证自2015 年10月12 日起实施指纹录入程序。指纹时间一般安排在出团前12 个工作天内，请申请人在出团前
                <w:br/>
                12 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 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 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1.本司强烈建议游客根据个人情况，自行购买医疗或其他保险，以更全面保障游客利益；
                <w:br/>
                2.旅游意外伤害险不包括游客自身携带疾病、旧病复发，且在出团日前180 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 岁以上老人及其他身体条件不太适宜长途飞行的团友，请权衡自身身体条件选择参加的团队，敬请理解；
                <w:br/>
                5.65 岁以上老人请提供健康证明并自行增加购买适合高龄游客参团的相应高额保险。为明确老年人身体健康状况，请65 岁老年人出团前签署健康承诺函及需有亲友的陪同下参团。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2026-09-15T04:31:43+08:00</dcterms:created>
  <dcterms:modified xsi:type="dcterms:W3CDTF">2026-09-15T04:31:43+08:00</dcterms:modified>
</cp:coreProperties>
</file>

<file path=docProps/custom.xml><?xml version="1.0" encoding="utf-8"?>
<Properties xmlns="http://schemas.openxmlformats.org/officeDocument/2006/custom-properties" xmlns:vt="http://schemas.openxmlformats.org/officeDocument/2006/docPropsVTypes"/>
</file>