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星际雅典娜长江三峡下水（重庆--宜昌--岳阳）真纯玩动高5日游行程单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CQ1788167090fo1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赠送：登船帮提行李以及宜昌行李缆车服务
                <w:br/>
                高端定制，广东独立成团，广州南/肇庆东出发，满20人派全陪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广州南/肇庆东【动车二等座】
                <w:br/>
                指定时间于广州南站/肇庆东集合，乘上午动车二等座前往“魔幻雾都”重庆，重庆市地处中国内陆之西南，位于长江上游，是一个多中心组团式的城市.城市依山而建，人谓“山城”；冬春雨轻雾重，又号“雾都”。因境内嘉陵江古称渝水，故简称“渝”，导游接团，后送码头登船入住，20:00举行游船说明会，21:00游轮开航！
                <w:br/>
                【参考班次：广州南-重庆G3724次（08:30-14:24） 或G2944次（09:05-15:10）具体车次以出票为准】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星际雅典娜阳台江景房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【丰都鬼城风景区】-【石宝寨景区】
                <w:br/>
                06:30-07:00     免费早咖啡、精美茶点
                <w:br/>
                06:30-07:30     游船2楼中西餐厅享用丰富的自助早餐
                <w:br/>
                08:00-12:00     游览【丰都鬼城】
                <w:br/>
                丰都鬼城又称“幽都”、“中国神曲之乡”“鬼国京都”，“鬼城走一走，活过九十九”，位于重庆市下游丰都县的长江北岸，因有哼哈祠、天子殿、奈河桥、黄泉路、望乡台、药王殿等多座表现阴曹地府的建筑和造型而闻名，以丰富的鬼文化蜚声中外。
                <w:br/>
                12:30-13:30     游船2楼中西餐厅享用丰富的自助午餐
                <w:br/>
                17：:00-18:30     上岸游览世界八大奇异建筑之一的【石宝寨】 ，它是魔幻之中建筑的首创，三面环水，一面靠山，身处孤峰陡峭悬崖绝壁之地。相传是女娲补天遗留在人间的一颗五彩宝石。是中国现存为数不多的木质结构建筑之一，以其独特的建筑风格，被誉为“江上明珠”。寨楼每一层都由几根像碗一样厚的木梁支撑着，这些木梁插入悬崖裂缝之中中。没有钢钉，没有水泥，甚至没有钻孔，只有坚硬的榫头。置身于此，你不得不感叹人类智慧的伟大。
                <w:br/>
                19:00    诚意邀请您参加船长欢迎晚宴，我们的船长敬候您的光临。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星际雅典娜阳台江景房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游轮上【白帝城】【瞿塘峡】【小三峡】【巫峡】【神女峰】
                <w:br/>
                06:30-07:00   免费早咖啡、精美茶点
                <w:br/>
                06:30-07:30   游船2楼中西餐厅享用丰富的自助早餐
                <w:br/>
                07:30-10:30   自由活动时间：（代销游览【白帝城】252元/人）
                <w:br/>
                【白帝城】位于瞿塘峡口的长江北岸，观“夔门天下雄”的最佳地点。刘备对诸葛亮托孤之地。唐代诗仙李白的“朝辞白帝彩云间，千里江陵一日还”也出自与此。11:00-11:30   游轮经过【瞿塘峡】，您可在六楼阳光甲板倾听导游现场解说，亲身感受“夔门天下雄”的磅礴气势（新版十元人民币背面的图案）。
                <w:br/>
                12:00-13:00   游船2楼中西餐厅享用丰富的自助午餐
                <w:br/>
                14:00-14:30   游船经过“三峡七百里，唯言巫峡长【巫峡】，绮丽幽深，以俊秀著称天下。甲板远观【神
                <w:br/>
                女峰】，体验“神女应无恙，当惊世界殊”的壮丽场景。
                <w:br/>
                15:00-18:00  自由活动时间：（代销【小三峡】290元/人）
                <w:br/>
                【小三峡】，位于三峡库区腹心，素有“万峰磅礴一江通，锁钥荆襄气势雄”之称，景区内有奇峰峻岭、云雾缭绕、嬉戏猴群、迷存悬棺。真正体验峡谷的感觉，水道狭窄，山势奇骏，峡谷幽深，立马感觉青山相对，美不胜收，舟行其间，夹岸风光无限，满目苍翠，令人满怀返璞归真、拥抱自然的情趣。
                <w:br/>
                18:30-19:30   游船2楼中西餐厅享用丰富的自助晚餐
                <w:br/>
                20:30-21:30   难忘今宵宾客互动告别联谊会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星际雅典娜阳台江景房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宜昌【三峡大坝】【自费两坝一峡游船】
                <w:br/>
                06:00-06:30   免费早咖啡、精美茶点
                <w:br/>
                06:00-07:00   游船2楼中西餐厅享用丰富的自助早餐
                <w:br/>
                06:30-07:20  自助早餐后，到总台退还房卡！回房间等候广播通知离船！
                <w:br/>
                07:00-10:00   自由活动时间：代销游览【两坝一峡游船】290元/人自理（如遇船闸检修则无此自费项目）
                <w:br/>
                07:30-12:00  上岸游览国家AAAAA级景区【三峡大坝】，嘉宾携带行李离船，前往码头停车场换乘大巴特别提醒：记住自己要乘坐的大巴车牌尾号（公示在二楼大堂），亲临世界最大的水利枢纽工程三峡大坝，俯瞰长江，体验高峡出平湖的意境。目前世界上规模最大的水电站和清洁能源基地，也是目前中国有史以来建设最大型的工程项目，乘观光电梯到坝区制高点--坛子岭，可以俯瞰整个坝区，参观三峡工程模型室，远观世界上最大的双线五级梯级船闸，感受华夏民族的伟大与自豪。
                <w:br/>
                      乘车往荆州（车程约1.5小时），晚宿荆州酒店；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星际雅典娜阳台江景房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荆州-岳阳-广州南/肇庆东/清远【荆州古城】【洞庭湖】【汴河街】
                <w:br/>
                早餐后，乘电瓶车游览【荆州古城】（游览约40分钟 ）：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
                <w:br/>
                乘车往岳阳（车程约2.5小时）， 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游览时间约1小时）是以岳阳楼文化、洞庭文化、巴陵文化为基础精心打造的一条特色仿古商业街。汴河街建筑设计古朴典雅，是国内仿古建筑面积最大的传统风貌商业街，历史上该地区称之为汴河区，仿古街因此而得此名。外观洞庭湖畔江南三大名楼之一的岳阳楼（可自行购票参观，全票70元/人，60-65岁40元/人，65岁以上免），体会范仲淹“先天下 之忧而忧，后天下之乐而乐”的情怀；送岳阳站乘高铁返广州南/肇庆东/清远，结束愉快旅行！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肇庆东-重庆动车二等座、岳阳-广州南/肇庆东/清远高铁二等座，请所有出游旅客必须携带本人有效身份证，无证者所造成损失由旅客自行承担。车次时间以确认件为准，我社保留行程根据具体车次时间前后调整的权利，景点、标准不变！
                <w:br/>
                2.住宿：3晚《星际雅典娜号》阳台豪华五星江景房+荆州1晚当地网评4钻优选酒店，每人一床位如出现单男或单女参团出现无法安排拼住时，需补陆地单房差150元/人，游轮3晚单人房差1800元/人，减房差100元/人（只退荆州1晚房差，陆地无三人房，游轮不可退房差）。
                <w:br/>
                荆州参考酒店：维也纳酒店、兰欧酒店、悦莱酒店或同级
                <w:br/>
                3.用餐：行程中含4早5正，游船含3早4正餐，酒店含早，陆地含1早1正，正餐40元/人，十人一桌，八菜一汤，酒水自理，游轮含早中自助  晚餐，不用不退；
                <w:br/>
                4.用车：全程空调旅游车（1人1正座，按尊老爱幼和晕车优先的原则乘坐，请尽量携带中小行李箱）。
                <w:br/>
                5.门票：含景点首道门票（及行程所含交通费用），自身娱乐项目自理。陆地儿童门票产生优惠现退，船上位统一打包价无优惠票。
                <w:br/>
                6.购物：纯玩不进店；但行程中途经的很多场所（如：景区、酒店、餐厅、火车站等）内部都设有购物性场所，此类均不属于旅行社安排。
                <w:br/>
                7.导游：持有全国导游资格证及IC卡上岗，中文优秀导游服务。
                <w:br/>
                8 .保险：旅行社责任保险，建议购买旅游人身意外险！
                <w:br/>
                9. 备注：游船上用餐和景点门票为游船打包价格，若客人自动放弃用餐及景点，费用均不退；
                <w:br/>
                10. 游船住宿一般为2楼(游轮大堂)阳台标准间的基础楼层，如客人指定楼层，每上升一层补150元/人
                <w:br/>
                本团为团队活动，门票为旅行社团体采购，已享受景区政策优惠，所以其他优惠证件（含：60岁以上老年人、残疾人、离休干部、70岁（含70岁）以上老人、现役军人、残疾军人、学生证）不再享受任何优惠。景点不游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特别说明：此线路价格为12-75岁以内，76岁以上年龄段者需增收附加费200元/人（可2带1免附加费，即2位年轻人带1位76岁以上长者可免附加费）。外籍港澳人士需要加收船票200元/人，服务小费自愿自理。
                <w:br/>
                1，景区交通：丰都往返索道 35 元/人 、三峡大坝旅游区电瓶车10元/人
                <w:br/>
                2，当地导游友情推荐自费项目（自愿消费）：
                <w:br/>
                白帝城景区 252 元/人、小三峡 290 元/人、升船机290元/人或两坝一峡290元/人、荆州古城登城墙35元/人、三峡大坝耳麦讲解20元/人；
                <w:br/>
                儿童收费说明：
                <w:br/>
                1、6周岁以下按儿童价格：含车费、船票、餐费、导服费；不含门票，不含床位费。（6周岁以下大交通免费无座）
                <w:br/>
                2、6-12周岁按中童价（不含12周岁以上）：含车费、船票、餐费、导服费、门票半票；含往返大交通，不含床位费。
                <w:br/>
                3、12周岁以上按成人操作；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白帝城景区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252.00</w:t>
            </w:r>
          </w:p>
        </w:tc>
      </w:tr>
      <w:tr>
        <w:trPr/>
        <w:tc>
          <w:tcPr/>
          <w:p>
            <w:pPr>
              <w:pStyle w:val="indent"/>
            </w:pPr>
            <w:r>
              <w:rPr>
                <w:rFonts w:ascii="宋体" w:hAnsi="宋体" w:eastAsia="宋体" w:cs="宋体"/>
                <w:color w:val="000000"/>
                <w:sz w:val="20"/>
                <w:szCs w:val="20"/>
              </w:rPr>
              <w:t xml:space="preserve">小三峡</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290.00</w:t>
            </w:r>
          </w:p>
        </w:tc>
      </w:tr>
      <w:tr>
        <w:trPr/>
        <w:tc>
          <w:tcPr/>
          <w:p>
            <w:pPr>
              <w:pStyle w:val="indent"/>
            </w:pPr>
            <w:r>
              <w:rPr>
                <w:rFonts w:ascii="宋体" w:hAnsi="宋体" w:eastAsia="宋体" w:cs="宋体"/>
                <w:color w:val="000000"/>
                <w:sz w:val="20"/>
                <w:szCs w:val="20"/>
              </w:rPr>
              <w:t xml:space="preserve">两坝一峡</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290.00</w:t>
            </w:r>
          </w:p>
        </w:tc>
      </w:tr>
      <w:tr>
        <w:trPr/>
        <w:tc>
          <w:tcPr/>
          <w:p>
            <w:pPr>
              <w:pStyle w:val="indent"/>
            </w:pPr>
            <w:r>
              <w:rPr>
                <w:rFonts w:ascii="宋体" w:hAnsi="宋体" w:eastAsia="宋体" w:cs="宋体"/>
                <w:color w:val="000000"/>
                <w:sz w:val="20"/>
                <w:szCs w:val="20"/>
              </w:rPr>
              <w:t xml:space="preserve">荆州古城登城墙</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35.00</w:t>
            </w:r>
          </w:p>
        </w:tc>
      </w:tr>
      <w:tr>
        <w:trPr/>
        <w:tc>
          <w:tcPr/>
          <w:p>
            <w:pPr>
              <w:pStyle w:val="indent"/>
            </w:pPr>
            <w:r>
              <w:rPr>
                <w:rFonts w:ascii="宋体" w:hAnsi="宋体" w:eastAsia="宋体" w:cs="宋体"/>
                <w:color w:val="000000"/>
                <w:sz w:val="20"/>
                <w:szCs w:val="20"/>
              </w:rPr>
              <w:t xml:space="preserve">三峡大坝耳麦讲解</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五、特殊情况的处理
                <w:br/>
                1因气候、水位、临时禁航和航道管制等无法控制的原因，船公司将据实际情况调整游船的始发港和终到港，并用其它交通工具（大巴）将旅客接送至游船始发站和终点站；可能调整乘船期间上岸参观的景点；
                <w:br/>
                2三峡坝区及双线五级船闸是国防保护重点工程，属军管区，受行政管制、安全隐患、船闸设施设备检修、冲沙、临时突发问题、天气原因（特大雾）等影响，为确保三峡河段航运安全，缓解坝区通航压力，三峡通航管理局可能临时采取关闭双向或单向船闸等措施。届时将由游船公司提供旅行车将全船游客接驳至紧邻三峡大坝上游的港口或下游的宜昌港上下船（1小时高速）。
                <w:br/>
                3遇夏季洪峰或秋冬枯水季节，轮船吨位过大而水位偏高或过低时，为确保安全，游轮将统一安排旅行车接驳全船客人自重庆市区前往涪陵港或者丰都港登船或自涪陵港（丰都港）离船前往重庆市区（1.5小时车/3小时车）
                <w:br/>
                4若游船发生临时机械故障，为确保安全航行，船公司将调整航期或由指定安排其它游船接转。我司不承担其它的责任或赔偿。 
                <w:br/>
                5如因不可抗拒的外力所扰，无法提供原本保证的服务项目时，我司不负担任何责任或赔偿，这种不寻常的情况是指：战争的威胁，恐怖份子活动、自然灾害、火灾、天灾、气候、瘟疫的威胁、传染疾病和所有类似不可抗力。
                <w:br/>
                六、其他事项
                <w:br/>
                1长江是我们的母亲河，请在旅游途中文明自己的个人行为，不要将果皮及相应的生活垃圾丢入长江，保护好我们的母亲河（违者罚款）
                <w:br/>
                2旅游途中，游客如有任何问题，请及时联络本团导游进行解决；如未能得到妥善处理的请第一时间联络旅行社，我司不受理客人回到目的地以后的任何投诉.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1、本团为活动团队，门票为旅行社团体采购，已享受景区政策优惠，所以其他优惠证件（含：60岁以上老年人、残疾人、离休干部、70岁（含70岁）以上老人、现役军人、残疾军人）不再享受任何优惠。
                <w:br/>
                2、报名后因客人自身原因不能如期出行或人力不可抗拒少去某景点均无任何退费。
                <w:br/>
                3、此团满20人以上可独立成团，全陪导游由地接社来派。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4、 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5、当地条件有限，山区小城勿与广东珠三角区域相比，敬请谅解，同时也请各位朋友注意环保，进入林区请勿吸烟，请勿乱扔垃圾，共同打造文化休闲旅游胜地！
                <w:br/>
                1.关于高铁票：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日件无效。因此，一旦确认出票，旅行社方不予退票改签，如果客人一定要退票则需要自行前往高铁站，持身份证原件以及高铁票的报销凭证到窗口办理，谢谢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2026-09-01T14:27:00+08:00</dcterms:created>
  <dcterms:modified xsi:type="dcterms:W3CDTF">2026-09-01T14:27:00+08:00</dcterms:modified>
</cp:coreProperties>
</file>

<file path=docProps/custom.xml><?xml version="1.0" encoding="utf-8"?>
<Properties xmlns="http://schemas.openxmlformats.org/officeDocument/2006/custom-properties" xmlns:vt="http://schemas.openxmlformats.org/officeDocument/2006/docPropsVTypes"/>
</file>