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【加拿大】欢享加西-再现落基山脉国家公园10天行程单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CA20260930ZGLV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HX080  HKGYVR   2255/2015
                <w:br/>
                HX081  YVRHKG   0130/0700+1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🏞一站式解锁落基山脉③大顶级国家公园！
                <w:br/>
                ►原始赞叹的幽鹤国家公园
                <w:br/>
                ►首屈一指班夫国家公园
                <w:br/>
                ►清幽精密库特尼国家公园
                <w:br/>
                🚠乘坐班夫空中缆车直上云端俯瞰班芙
                <w:br/>
                🏜左海右林：太平洋沿岸发光的明珠-温哥华  
                <w:br/>
                🍷地道体验：帝国酒店下午茶，欧垦娜根冰酒品尝
                <w:br/>
                ✅ 经典蓝宝石湖景：露易丝湖静谧绝色！
                <w:br/>
                🚶漫步煤气镇，聆听蒸汽钟鸣响
                <w:br/>
                👁打卡加拿大广场白色帆船地标
                <w:br/>
                🌲沉浸斯坦利公园的自然绿意
                <w:br/>
                👏赠送飞跃加拿大独特体验项目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深圳-香港✈温哥华
                <w:br/>
                根据航班时间要求，于30号傍晚在深圳蛇口码头集合，在导游带领下乘船前往香港国际机场，搭乘30号晚上航班飞往加拿大温哥华，由于时差关系，于当地时间9月30号晚上抵达温哥华，抵达后入住酒店休息！
                <w:br/>
                备注：国际航班要求客人提前至少3个小时到达机场办理登机！
                <w:br/>
                交通：船+巴士+飞机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
                <w:br/>
                温哥华加拿大广场：坐落于温哥华市中心海滨的加拿大广场不仅是加拿大的地标建筑，在蓝天的映衬下，五面洁白的巨型风帆临海矗立，热情邀您体验独特的加拿大西海岸魅力。
                <w:br/>
                卡佩兰奴吊桥公园是温哥华最具代表性和震撼力的名胜之一。它横跨宽达 450 英尺的卡佩兰奴河，悬挂在摄
                <w:br/>
                人魂魄的 230 英尺高空。
                <w:br/>
                盖士镇：盖士镇是温哥华历史最悠久的街区，沿鹅卵石街道闲逛，有不少艺术工作室、古董商店和雅致餐馆，从奇趣到美食，应有尽有。盖士镇还拥有世界仅存的蒸汽动力时钟。在这里有难得一见举世仅有的蒸汽钟，每15分钟喷出一次蒸汽。
                <w:br/>
                斯坦利公园斯坦利公园是北美最大的城市公园之一。它坐落在温哥华市中心北边，郁郁葱葱的温带雨林不仅为居民和游客带来了心旷神怡的感受，更为温哥华市创造了清新洁净的空气。您可在此探索400公顷的西海岸雨林、美丽的海滩、当地野生动物和历史文化景观，也可前沿着8.8公里的海堤步道(Seawall) 散步、慢跑、骑自行车和轮滑。
                <w:br/>
                加拿大广场是温哥华象征的建筑，这里是豪华游轮，加拿大铁路、水上飞机，市内交通的集散中心。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温哥华-菲沙河谷(途径)-基洛纳酒庄-周边小镇
                <w:br/>
                菲沙河谷区域局（途径）是加拿大卑诗省的一个区域局。区域局的最大城市是亚博斯福，行政中心则在智利域。菲沙河谷区域局位于卑诗省西南部，菲沙河下游地带，西邻大温哥华区域局，是低陆平原的一部分。
                <w:br/>
                欧垦娜根：（约2小时）Lake Okanagan隶属BC省（加拿大不列颠哥伦比亚省），这里有非常有名的湖怪传说，如果来这里，不妨去探探险。
                <w:br/>
                基洛纳葡萄酒庄：温哥华基洛纳葡萄酒庄园区欧垦娜根湖区，在当地久负盛名的葡萄酒庄品尝最新鲜美味的冰酒和葡萄酒，了解葡萄酒和冰酒的酿造工艺，沿途欣赏大湖区的水光山色。
                <w:br/>
                晚餐后入住酒店休息。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周边小镇地区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周边小镇-库尼特国家公园-幽鹤国家公园-路易斯湖-班芙小镇
                <w:br/>
                早餐后，前往库尼特国家公园：库尼特国家公园是加拿大隐藏仙境，成立于 1920 年，是加拿大落基山脉公园群世界自然遗产的核心成员。公园呈闪电状，沿库特尼河和弗米利恩河延伸，西临班夫和优鹤国家公园，以 "冰与火交融" 的独特景观闻名 —— 冰川溪流与地热温泉共存，雪山环绕干旱草原，形成鲜明对比。
                <w:br/>
                镭温泉是公园最著名景点，两亿年前形成的天然矿物泉，常年保持 39℃，富含硫酸盐、钙、镁等矿物质，无色无味。
                <w:br/>
                颜料锅是一组铁氧化物丰富的冷矿泉，泉水将周围土壤染成橙红色，形成天然 "调色盘"，曾是原住民颜料来源。
                <w:br/>
                大理石峡谷8000年的岁月研磨出美丽的大理石峡谷，沿着步道前行，绿松石、冰川水和峡谷岩壁，多样的桥横跨在峡谷间，多处可以俯瞰下面河流景观。
                <w:br/>
                Numa 瀑布是一处路边的珍宝，视觉冲击力极强。白色的水流撞击着锯齿状的黑色岩石，溅起雾气，呈现出一种壮观且外星球般的景象。
                <w:br/>
                优鹤国家公园：优鹤国家公园是第二座成立于加拿大的国家公园，虽然优鹤国家公园是最小的国家公园，但有着千变万化梦幻的景色，翡翠湖、塔卡考瀑布、踢马河，组成了优鹤国家公园的三大景观。
                <w:br/>
                露易丝湖：露易丝湖源自维多利亚冰川，湖水碧绿清澈，远望就像镶嵌在落基山脉中的一颗翡翠，因此露易丝湖又有“落基山脉的翡翠宝石”之称。它以维多利亚山为屏障，山水相依，形成一幅完美的风景照。
                <w:br/>
                班夫小镇是加拿大阿尔伯塔省班夫国家公园内的一座小镇，也是加拿大最受欢迎的秋季旅游目的地之一。它以秋日层林尽染的山地风光和温润的温泉闻名，是秋季徒步、骑行、登山、观景等户外活动的热门去处。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班芙小镇地区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班夫-弓湖-佩托湖-鸭爪冰川-明尼万卡湖-卡尔加里
                <w:br/>
                早餐后游览：
                <w:br/>
                弓河瀑布：这处湍急奔腾的瀑布曾为玛丽莲·梦露1953年主演的电影《大江东去》拍摄地，其震撼场景
                <w:br/>
                至今令人难忘。
                <w:br/>
                佩托湖：这个湖泊以其枫叶形状的独特轮廓而著称。这里的观景点提供了绝佳的拍照机会。
                <w:br/>
                途径鸭爪冰川，巍峨冰崖连绵层叠，为您带来直击心底的视觉震撼。晶莹冰川与斑斓秋山相映成趣，构成浑然天成的山野画卷。秋日山林层林尽染，漫山金黄与冷峻冰峰相互映衬，远处群山连绵起伏。驻足观景台远眺，冰壁巍峨、秋林漫野，晴日里山影与冰景相融，氛围感十足，尽显落基山脉秋日雄浑唯美的自然风情。
                <w:br/>
                明尼万卡湖长13英里，是班夫国家公园最大的湖泊，体验神奇的现象，当气候条件允许时，可能会见到袅袅青烟的湖面，形成“气泡湖”的景观。
                <w:br/>
                晚餐后入住酒店休息。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卡尔加里地区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卡尔加里-温哥华
                <w:br/>
                参考航班：待定
                <w:br/>
                早餐后前往卡尔加里农贸市场，这里是当地人采购蔬果等食材的农贸市场，70 多家供应商为社区居民供应着新鲜的有机食材、进口食物和本地肉制品。
                <w:br/>
                后前往机场，乘坐航班飞往温哥华。抵达晚餐后入住酒休息。
                <w:br/>
                交通：巴士+飞机
                <w:br/>
              </w:t>
            </w:r>
          </w:p>
        </w:tc>
        <w:tc>
          <w:tcPr/>
          <w:p>
            <w:pPr>
              <w:pStyle w:val="indent"/>
            </w:pPr>
            <w:r>
              <w:rPr>
                <w:rFonts w:ascii="宋体" w:hAnsi="宋体" w:eastAsia="宋体" w:cs="宋体"/>
                <w:color w:val="000000"/>
                <w:sz w:val="20"/>
                <w:szCs w:val="20"/>
              </w:rPr>
              <w:t xml:space="preserve">早餐：酒店提供     午餐：X     晚餐：中式自助餐或者围餐或当地餐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温哥华-维多利亚
                <w:br/>
                早餐后前往托华信渡口，在这里乘坐 BC 渡轮（BC Ferry）前往维多利亚，渡轮行驶时间约为1个半小时。抵达后参观：
                <w:br/>
                布查特花园：（约1.5小时）布查特花园座落于维多利亚，始建于1904年，是珍妮布查特夫人在丈夫枯竭的石灰石采矿场的基础上改造的一座缤纷梦幻的花园。 经过几代人的辛勤努力，已经成为了世界著名的第二大花园。
                <w:br/>
                维多利亚大学：维多利亚大学(英语：University of Victoria，简称UVic)位于加拿大不列颠哥伦比亚省首府地区的萨尼奇和橡树湾，离首府维多利亚市中心东北约6公里，是该省历史第二悠久的公立大学。维多利亚大学在1963年正式成立，吸收建于1903年的维多利亚学院。维多利亚大学属于中型综合大学。
                <w:br/>
                费尔蒙帝后饭店：（约1.5小时）著名的帝后酒店茶室沿袭了一个世纪以来的传统，这里曾招待过众多的皇室成员和名人贵客，装饰有精美的印花棉布织物、古老的壁毯和地毯、优雅的翼背椅、复古的家具和手工雕刻的桌子。
                <w:br/>
                英式下午茶：无论是在俯瞰内港风光的费尔蒙特帝后酒店享用豪华的下午茶，还是坐拥万紫千红的布查特花园举杯品茗，茶饮时光总是令人迷醉。每日传统的下午茶是对维多利亚多彩英式遗风的传承与颂扬。端起瓷杯和茶托，抿一口香茶，再轻咬一块手指三明治、奶油烤饼和其他甜点，原来生活可以如此悠游惬意。
                <w:br/>
                晚餐后入住酒店休息。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维多利亚地区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维多利亚-温哥华
                <w:br/>
                BC省议会大厦：（约0.5小时）BC省议会大厦面对着港口，是一座维多利亚式的建筑，园内耸立着维多利亚女王的铜像，中央圆顶部分是乔治·温哥华的铜像，其中一、二楼间挂着一幅极大的画，描绘BC省的历史，彩色玻璃是一大特色，内侧是图书馆。
                <w:br/>
                维多利亚公共市场：维多利亚公众市场建成于19世纪末，坐落在历史悠久的哈德逊公司（Hudson）内，主要售卖维多利亚本土的美食，从丝绸之路茶叶到盐泉岛乳酪，应有尽有。
                <w:br/>
                随后乘坐渡轮返回温哥华，抵达后前往里士满中心购物广场（自由活动不少于2小时），这里汇聚100多个品牌的精品店，将带给您意想不到的惊喜。（为了便于您自由活动，此日晚餐请您在购物中心内自理）。
                <w:br/>
                结束当天的游览根据航班时间前往机场搭乘国际航班返回！跨越国际时差，夜宿机上！
                <w:br/>
                备注：国际航班要求客人提前至少3个小时到达机场办理登机！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温哥华✈香港
                <w:br/>
                参考航班：HX081   YVRHKG   0130   0700+1  大约飞行13小时40分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香港-深圳
                <w:br/>
                抵达香港机场，统一乘坐巴士返回深圳散团，结束愉快的旅程，返回温馨的家。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1.国际交通：全程经济舱机票、机场税及燃油附加费；
                <w:br/>
                2.住宿：全程7晚三星酒店住宿，以两人一房为标准；注：因北美城市分布松散，且地广人稀，大部分酒店普通楼层较低，平面广，多为2-3层楼高酒店。
                <w:br/>
                3.用餐：早餐：酒店内早餐，正餐：行程含注明所含正餐，以中式自助餐或者围餐+当地餐为主（不含酒水）。8-10人一桌，或根据餐厅提供桌型安排就餐座位；无法安排中餐的城市将安排当地餐或退餐费，所有餐食如自动放弃，款项恕不退还；
                <w:br/>
                4.交通：境外旅游巴士：根据团队人数，安排旅游大巴（保证每人一正座）；
                <w:br/>
                5.领队：全程专业领队，优质服务；
                <w:br/>
                6.门票：行程所列景点。如景点因节日、政府行为、自身行为等原因关闭，则退回门票费用或安排其他景点替代。
                <w:br/>
                7.保险：团队境外个人旅游意外险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1.签证：加拿大签证费RMB1400/人，
                <w:br/>
                2.服务小费：司机导游服务小费198加币/人；
                <w:br/>
                3.其他保险：老年人特殊保险（建议65岁或以上老年人自行购买特殊保险，并请签署《健康承诺函》及亲属知晓其参团旅行的《同意书》）；自备签证的客人请自理旅游意外险；
                <w:br/>
                4.单房差：酒店单人房附加费 （人民币5780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5.出入境行李的海关税、全程行李搬运费、保管费以及行李托运费（目前国际段有一件免费行李托运， (仅供参考)；加拿大内陆段均无免费行李托运，内陆段行李托运费为CAD25-50/件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11.因个人原因滞留产生的一切费用；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甘露市西洋参厂</w:t>
            </w:r>
          </w:p>
        </w:tc>
        <w:tc>
          <w:tcPr/>
          <w:p>
            <w:pPr>
              <w:pStyle w:val="indent"/>
            </w:pPr>
            <w:r>
              <w:rPr>
                <w:rFonts w:ascii="宋体" w:hAnsi="宋体" w:eastAsia="宋体" w:cs="宋体"/>
                <w:color w:val="000000"/>
                <w:sz w:val="20"/>
                <w:szCs w:val="20"/>
              </w:rPr>
              <w:t xml:space="preserve">花旗参、胶囊、蜂蜜等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温哥华熊谷酒庄</w:t>
            </w:r>
          </w:p>
        </w:tc>
        <w:tc>
          <w:tcPr/>
          <w:p>
            <w:pPr>
              <w:pStyle w:val="indent"/>
            </w:pPr>
            <w:r>
              <w:rPr>
                <w:rFonts w:ascii="宋体" w:hAnsi="宋体" w:eastAsia="宋体" w:cs="宋体"/>
                <w:color w:val="000000"/>
                <w:sz w:val="20"/>
                <w:szCs w:val="20"/>
              </w:rPr>
              <w:t xml:space="preserve">红、白葡萄酒，加拿大冰酒等商品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班芙缆车</w:t>
            </w:r>
          </w:p>
        </w:tc>
        <w:tc>
          <w:tcPr/>
          <w:p>
            <w:pPr>
              <w:pStyle w:val="indent"/>
            </w:pPr>
            <w:r>
              <w:rPr>
                <w:rFonts w:ascii="宋体" w:hAnsi="宋体" w:eastAsia="宋体" w:cs="宋体"/>
                <w:color w:val="000000"/>
                <w:sz w:val="20"/>
                <w:szCs w:val="20"/>
              </w:rPr>
              <w:t xml:space="preserve">班夫观光缆车，仅需 8 分钟即可抵达高达 2,281 米的硫磺山之巅。沿途风景如画，您可以 看到远处的雪山、茂密的丛林、蜿蜒的弓河、以及山下的班夫小镇。站在山顶，您可以全方位、无死角地欣赏班夫国家公园的壮丽景色。</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C$(加拿大元) 108.00</w:t>
            </w:r>
          </w:p>
        </w:tc>
      </w:tr>
      <w:tr>
        <w:trPr/>
        <w:tc>
          <w:tcPr/>
          <w:p>
            <w:pPr>
              <w:pStyle w:val="indent"/>
            </w:pPr>
            <w:r>
              <w:rPr>
                <w:rFonts w:ascii="宋体" w:hAnsi="宋体" w:eastAsia="宋体" w:cs="宋体"/>
                <w:color w:val="000000"/>
                <w:sz w:val="20"/>
                <w:szCs w:val="20"/>
              </w:rPr>
              <w:t xml:space="preserve">飞跃加拿大</w:t>
            </w:r>
          </w:p>
        </w:tc>
        <w:tc>
          <w:tcPr/>
          <w:p>
            <w:pPr>
              <w:pStyle w:val="indent"/>
            </w:pPr>
            <w:r>
              <w:rPr>
                <w:rFonts w:ascii="宋体" w:hAnsi="宋体" w:eastAsia="宋体" w:cs="宋体"/>
                <w:color w:val="000000"/>
                <w:sz w:val="20"/>
                <w:szCs w:val="20"/>
              </w:rPr>
              <w:t xml:space="preserve">飞跃加拿大 是一个 4D 模拟飞行娱乐项目，带着你坐上“飞机”穿越云层，从加拿大东岸横跨至西岸，在云端之上欣赏加拿大北极圈宁静神秘的星空和震撼炫美的绿色极光。</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C$(加拿大元) 75.00</w:t>
            </w:r>
          </w:p>
        </w:tc>
      </w:tr>
      <w:tr>
        <w:trPr/>
        <w:tc>
          <w:tcPr/>
          <w:p>
            <w:pPr>
              <w:pStyle w:val="indent"/>
            </w:pPr>
            <w:r>
              <w:rPr>
                <w:rFonts w:ascii="宋体" w:hAnsi="宋体" w:eastAsia="宋体" w:cs="宋体"/>
                <w:color w:val="000000"/>
                <w:sz w:val="20"/>
                <w:szCs w:val="20"/>
              </w:rPr>
              <w:t xml:space="preserve">飞跃落基山直升机</w:t>
            </w:r>
          </w:p>
        </w:tc>
        <w:tc>
          <w:tcPr/>
          <w:p>
            <w:pPr>
              <w:pStyle w:val="indent"/>
            </w:pPr>
            <w:r>
              <w:rPr>
                <w:rFonts w:ascii="宋体" w:hAnsi="宋体" w:eastAsia="宋体" w:cs="宋体"/>
                <w:color w:val="000000"/>
                <w:sz w:val="20"/>
                <w:szCs w:val="20"/>
              </w:rPr>
              <w:t xml:space="preserve">落基山脉直升机是一次无与伦比的观景体验，当引擎轰鸣划破天际，您将挣脱地心引力，以鹰隼之姿俯瞰落基山脉的壮阔史诗。一眼万年</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C$(加拿大元) 450.00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客人报名并确认行程需支付定金CNY10000/人，以确保预留位置。
                <w:br/>
                1、请在行程出发前60日内付清所有尾款。若未能按时完成付款，将被视为自动放弃预订的行程。
                <w:br/>
                2、若在行程开始前59日至45日之间取消预订，需支付旅游费用总额的35%作为违约金。
                <w:br/>
                3、若在行程开始前44日至30日之间取消预订，需支付旅游费用总额的55%作为违约金。
                <w:br/>
                4、若在行程开始前29日至16日之间取消预订，需支付旅游费用总额的75%作为违约金。
                <w:br/>
                5、若在行程开始前15日内取消预订，需支付旅游费用总额的100%作为违约金。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2026-08-25T08:18:35+08:00</dcterms:created>
  <dcterms:modified xsi:type="dcterms:W3CDTF">2026-08-25T08:18:35+08:00</dcterms:modified>
</cp:coreProperties>
</file>

<file path=docProps/custom.xml><?xml version="1.0" encoding="utf-8"?>
<Properties xmlns="http://schemas.openxmlformats.org/officeDocument/2006/custom-properties" xmlns:vt="http://schemas.openxmlformats.org/officeDocument/2006/docPropsVTypes"/>
</file>