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【自组】三水游古城 逛花海 尝美食纯玩1天行程单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MS1608090975f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食：鱼中之王—麦溪鲩海鲜火锅&amp;杏花鸡宴
                <w:br/>
                游：打卡网红景点—白坭古镇创意良仓、七彩花田、三水森林公园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广州华厦大酒店—三水白坭古镇—午餐—三水森林公园—广州华厦大酒店
                <w:br/>
                早上8:30于广州华厦大酒店集中，乘车前往佛山三水【白坭古镇】（车程约1.5小时），打卡网红景点-白坭古镇创意良仓、七彩花田。白坭，是一座富含传奇色彩的城市，依偎在西江东岸，拥有近15公里的西江“黄金水道”，是典型的水乡。它历史悠久、底蕴深厚、人杰地灵，既有北洋政府国务总理梁士诒，又拥有50多间保存完整的明清风格祠堂，这些祠堂规模大、结构美、历史悠久、底蕴深厚，有着极高的研究、观赏、旅游价值。其中，距今有500多年历史的白坭陈氏大宗祠最具代表性（温馨提示：古镇的祠堂逢周一闭馆，重大节假日开放时间另行通知）。午餐品尝【麦溪鲩海鲜火锅&amp;杏花鸡宴】，下午前往游玩【三水森林公园】，三水森林公园位于广东佛山市三水区西南镇北郊，距三水区中心约有2公里，总面积3366亩，1995年被评为广东省市级风景名胜区，2001年依法设立为三水生态保护区。其内有华南地区最大的孔圣园，还有鳄鱼湖动物园，无情谷，鸳鸯湖，宣言广场，情人谷，重阳古道以及80%的林木覆盖。配套设施完备，包括酒店、度假村、会务中心、滑草场、卡丁赛车场、烧烤场等，是旅游度假的好去处。游玩结束后，乘车返回广州华厦大酒店，结束愉快的行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3.用餐：麦溪鲩海鲜火锅&amp;杏花鸡宴（正餐围餐餐标45元/人，10-12人一围，大小同价）；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2026-04-01T11:45:52+08:00</dcterms:created>
  <dcterms:modified xsi:type="dcterms:W3CDTF">2026-04-01T11:45:52+08:00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