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【东北•金秋蜜语】东北沈阳长春双飞7天|吉林松花湖|延吉寻味国境线|五花-长白山|丹东鸭绿江|银杏大道|盘锦红海滩|关门山赏枫叶|沈阳故宫行程单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沈阳故宫→盘锦红海滩→本溪关门山→丹东鸭绿江→长白山→延吉→吉林松花湖双飞7日游；◆ 优选航班：广州直飞航班，沈阳进长春出，不走回头路！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广州—沈阳（具体已出票为准）
                <w:br/>
                广州新白云机场国内出发厅集中，我社安排工作人员统一送机。飞往沈阳市（飞行时间约4小时）辽宁省省会，别称“盛京，奉天”，沈阳是国家历史文化名城，有2300年建城史，素有"一朝发祥地，两代帝王都"之称。
                <w:br/>
                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
                <w:br/>
                【九一八历史博物馆】（游览约1小时，逢周一闭馆），作为全国百家爱国主义教育基地是国内外迄今为止唯一全面反映"九·一八"事变史的博物馆。参观崇政殿、大政殿、十王亭、后花园、清宁宫、永福宫等。
                <w:br/>
                后游览【西塔商业街】据说是“沈阳小韩国”，擦肩而过的思密达口音抬头可见的中韩字体，不知道的真以为来到了韩国。
                <w:br/>
                交通：飞机
                <w:br/>
                景点：沈阳故宫、九一八历史博物馆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沈阳—红海滩（车程约2.5小时）—本溪（车程约3.5小时）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本溪市入住酒店。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本溪—丹东(车程约3小时)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适时乘车前往丹东市，途中行走【中华枫叶大道】一段山谷路，每逢秋季红、黄、绿的各色树叶或挂在枝头或飘落在沟底溪畔走过了30公里的枫叶景观大道，你就会知道原来红会有这么多种形式……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景点：关门山国家森林公园、老边沟、中华枫叶大道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丹东一通化(车程4小时)
                <w:br/>
                早餐后向通化市出发，途径【鸭绿江断桥】（外观），感受当年志愿军雄赳赳气昂昂跨过鸭绿江的英雄气概。前往【志愿军公园】参观雕像，回顾历史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景点：鸭绿江断桥（外观）、志愿军渡江遗址地、河口景区、铁路博物馆、边境国门、内河游船观朝鲜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通化—长白山北坡(车程约4小时）—二道（车程约40分钟）
                <w:br/>
                早餐后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二道镇—延吉(车程约2.5小时)—敦化(车程约2小时)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景点：朝鲜族古村落、网红墙
                <w:br/>
                自费项：图们中朝边境， 200/人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敦化—长春机场—广州（具体已出票为准）
                <w:br/>
                早餐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长春龙嘉机场，乘坐参考航班，结束愉快东北之旅，返回广州！
                <w:br/>
                交通：旅游车+飞机
                <w:br/>
                景点：松花湖风景区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2026-08-20T21:34:46+08:00</dcterms:created>
  <dcterms:modified xsi:type="dcterms:W3CDTF">2026-08-20T21:34:46+08:00</dcterms:modified>
</cp:coreProperties>
</file>

<file path=docProps/custom.xml><?xml version="1.0" encoding="utf-8"?>
<Properties xmlns="http://schemas.openxmlformats.org/officeDocument/2006/custom-properties" xmlns:vt="http://schemas.openxmlformats.org/officeDocument/2006/docPropsVTypes"/>
</file>