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【俄罗斯7-9月】尊享俄罗斯双首都+军事基地 9 天（南航广州直飞）|双动|库宾卡坦克博物馆|克宫|冬宫|夏宫花园|叶卡捷琳娜宫+琥珀宫|伏特加博物馆|爱国者公园行程单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ELSGZCZ20260721ZX-XY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1545-2105或CZ8027 CAN-SVO 0840-1355
                <w:br/>
                莫斯科-广州 CZ656 SVO-CAN  2315-1345+1或CZ8028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*军事迷的朝圣之地-库宾卡坦克博物馆
                <w:br/>
                *世遗瑰宝-冬宫/夏宫花园/克里姆林宫/叶卡捷琳娜宫殿
                <w:br/>
                ☆全面升级餐标，旅途更舒心，特别品鉴:
                <w:br/>
                【甄选酒店】 :全程入住7晚精选当地豪华酒店
                <w:br/>
                【美味餐食】:中俄餐搭配双体验，满足您的味蕾
                <w:br/>
                【舒适交通】:特别升级双程豪华动车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参考国际航班：CZ655 CAN-SVO 1545-2105或CZ8027 CAN-SVO 0840-1355
                <w:br/>
                请各位贵宾于广州白云国际机场集合搭乘国际航班前往莫斯科，抵达莫斯科国际机场后，办理入关手续，入住酒店休息，期待明天精彩的旅程。
                <w:br/>
                温馨提醒：抵达时间为俄罗斯时间，比中国慢 5 小时，因时差晚上抵达后不安排晚餐，建议自备少许食物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，还能品尝到俄罗斯军营餐 。这里全面而真切的给我们展现了苏联印象。
                <w:br/>
                爱国者公园--军事版迪斯尼乐园（入内游览参观约2小时，不含景区内二道门票）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武装力量大教堂（入内参观约 30 分钟，不上二层，如遇宗教活动或闭馆则改为外观）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 由于当天游玩场地比较大建议客人自备 少许面包/饼干等干粮和水。
                <w:br/>
                温馨提醒：自由活动期间请注意自身人身财产安全 ，不横穿马路 ，遵守交通规则和当地礼俗文化！ 由于当天游玩场地比较大建议客人自备 少许面包/饼干等干粮和水
                <w:br/>
                交通：旅游大巴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内陆交通：豪华动车（动车约4小时）
                <w:br/>
                酒店早餐后带着愉快的心情开始前往莫斯科市区游览：
                <w:br/>
                【克里姆林宫】（特别赠送入内游览，周四关闭）--俄罗斯民族骄傲之地，享有“世界第八奇景"的美誉，普京总统的办公地点，可以偶遇总统哦！
                <w:br/>
                扎里季耶夫空中栈道-- 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 分钟）-- 9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温馨提示：自由活动期间请注意自身人身财产安全，不要横穿马路，遵守交通规则和当地礼俗文化！
                <w:br/>
                交通：旅游大巴+豪华动车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博物馆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分钟）--坐落在圣彼得堡市区，与圣彼得大教堂、圣保罗大教堂和花之圣母大教堂并称为世界四大教堂。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拉多加湖及周边（约 90 分钟）--拉多加湖隶属圣彼得堡辖区，是世界第二大淡水湖，欧洲第一大淡水湖，俄罗斯境内的第三大湖泊，就像一个魔法森林里的宝石，蕴藏着丰富的历史和文化。
                <w:br/>
                交通：旅游大巴
                <w:br/>
              </w:t>
            </w:r>
          </w:p>
        </w:tc>
        <w:tc>
          <w:tcPr/>
          <w:p>
            <w:pPr>
              <w:pStyle w:val="indent"/>
            </w:pPr>
            <w:r>
              <w:rPr>
                <w:rFonts w:ascii="宋体" w:hAnsi="宋体" w:eastAsia="宋体" w:cs="宋体"/>
                <w:color w:val="000000"/>
                <w:sz w:val="20"/>
                <w:szCs w:val="20"/>
              </w:rPr>
              <w:t xml:space="preserve">早餐：酒店早餐     午餐：特色熏鱼餐     晚餐：中餐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酒店早餐后，参观游览：
                <w:br/>
                【夏宫花园】(不进宫殿，约参观60分钟)--“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叶卡捷琳娜花园+琥珀宫】（约120分钟）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温馨提示：1. 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午餐：特色餐（俄式特色烤肉餐）     晚餐：中餐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内陆交通：豪华动车（动车约4小时）
                <w:br/>
                酒店早餐后游览以下景点：
                <w:br/>
                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【伏特加博物馆】（约 40 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“阿芙乐尔号”巡洋舰（外观，约 20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交通：旅游大巴+豪华动车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全俄展览中心（约30分钟）—斯大林式建筑的露天博物馆、巨型城市公园+展览综合体，苏联时代的国家窗口。1939年以全苏农业展览馆开幕；1958年整合工农业与科技展，更名国民经济成就展览馆；1992年改为全俄展览中心；2014年起大规模修复，恢复历史风貌并活化场馆；占地238.6公顷，有250+座建筑、数十座特色展馆、大型喷泉群，集展览、休闲、娱乐、美食于一体，是当地人闲暇最爱的休憩地之一。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阿尔巴特大街（约15分钟）—它是市中心历史最悠久的步行街之一，文艺氛围浓厚，普希金故居等名人旧址集中，街头艺术与俄式纪念品店林立，适合散步拍照。
                <w:br/>
                交通：旅游大巴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参考国际航班：CZ656 SVO-CAN2315-1345+1 或CZ8028 SVO-CAN 1555-0635+1
                <w:br/>
                早餐后，前往参观
                <w:br/>
                察里津诺皇家庄园（意即“女皇村”）（入内参观，约60分钟）：女皇叶卡捷琳娜二世为纪念俄罗斯在第一次俄土战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 15 分钟）：位于俄罗斯莫斯科列宁山，现在叫麻雀山，莫斯科西南，是莫斯科的最高处达220 米。观景台在麻雀山上，正对莫斯科大学正门，由此俯瞰莫斯科市区，美丽景色尽收眼底。
                <w:br/>
                莫斯科大学（外观约 15 分钟）：建于 1755 年 1 月 12 日，是俄罗斯联邦规模最大、历史最悠久的综合性高等学校，也是全俄罗斯联邦最大的大学和学术中心，也是全世界最大和最著名的高等学府之一。
                <w:br/>
                交通：旅游大巴+飞机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 小时）；
                <w:br/>
                4、用餐：早餐：7个早餐，正餐（12 美金/人/餐）：8个中式八菜一汤 +1个特色熏鱼餐（15美金/人/餐）+1个建议俄餐（10美金/人/餐）+1个俄式特色烤肉餐35美金/人/餐（特别提示：因团餐餐食均需提前预定，客人因临时退团或放弃用餐的，餐费不可退，敬请谅解！）
                <w:br/>
                5、门票：库宾卡坦克博物馆、克里姆林宫、冬宫、夏宫花园、叶卡捷琳娜花园+琥珀宫、伏特加博物馆、察里津诺庄园（行程中〖〗标注）；
                <w:br/>
                6、旅行社责任险
                <w:br/>
                7、中国大陆护照境外旅游意外保险（保额30万元，中国香港/中国澳门及外籍护照此保险自理）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1、单房差：人民币3300元/人/7晚，（散拼团队安排同性别客人入住同一间房，不能保证夫妻同住一间房，欲住单间请补单房差）
                <w:br/>
                2、杂费：人民币1500元/人（行程不含杂费，此费用请报名时与团费一并交齐！杂费为总团款的一部分，如遇临时退团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2、退团约定：游客报名后因故不能参加本次旅游的，根据旅游法出发前30天内进入罚款期，30天内取消退团，损失机
                <w:br/>
                票定金3000元/人，出团前8天内取消退团，损失全团款（结合旅游法规定，依据航空公司规则以及境外资源规则为准，
                <w:br/>
                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w:br/>
                如恶劣天气、 自然灾害、火车延误、汽车塞车等不可抗力原因如造成团队行程更改 ，延误、滞留或提前结束时 ，旅行
                <w:br/>
                社不承担责任。 因此发 生的费用增减 ，按未发生费用退还游客 ，超支费用由游客承担的办法处理。
                <w:br/>
                7、旅行社的领队或导游人员及其他工作人员无法为游客提供一对一的服务 ，旅行社工作人员在接待游客报名时已经充
                <w:br/>
                分告知本 行程中的注意事项和对游客身体健康的要求 ，旅游活动中游客必须注意自身安全和随行未成年人的安全 ，保
                <w:br/>
                管好个人财务 ，贵重物品随身携 带。因旅游者疏于保管 ，自身财物丢失、被盗等导致的财产损失及不听从导游或领队安排 ，私自行动引起的人身财产损失 ，旅行社不承担责 任。
                <w:br/>
                ◎车辆行驶过程中严禁离开座位 ，以防受伤。第一排座位为领队导游工作位 ，严禁他人入座。
                <w:br/>
                ◎未成年人必须有成年人陪伴方可参团 ，一起报名参团的成人即为其参团过程中的监护人 ，有责任和义务
                <w:br/>
                7、脱团约定 ：根据国家旅游局相关规定 ，游客在旅游中途一律不允许脱团 ，若脱团旅行社有权利终止后续服
                <w:br/>
                务， 费用旅行社 不作退还 ，由此产生的一切后果由个人承担;如游客执意脱团需交 1000 元/人/天 ，并且签写离团免
                <w:br/>
                责 协议 ，脱团期间一切后果自负
                <w:br/>
                9、动车/火车票说明：
                <w:br/>
                由于铁路客运时间、车次随时可能变动，行程中的火车车次及时间以旅行社实际出票为准。因铁路运输一直紧张，我社不保证团队火车票在同一节车厢、不保证铺位。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br/>
                11、俄罗斯已对中国护照实行免签政策，持中国因私护照是否准出入境，是有关部门的权利。港澳居民务必带护照原件及回乡证原件出行；中国台湾护照请携带护照及台湾居民来往大陆通行证；外籍护照请确认您有多次往返中国签证；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所需资料：半年以上有效护照+联系电话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2026-07-17T15:32:08+08:00</dcterms:created>
  <dcterms:modified xsi:type="dcterms:W3CDTF">2026-07-17T15:32:08+08:00</dcterms:modified>
</cp:coreProperties>
</file>

<file path=docProps/custom.xml><?xml version="1.0" encoding="utf-8"?>
<Properties xmlns="http://schemas.openxmlformats.org/officeDocument/2006/custom-properties" xmlns:vt="http://schemas.openxmlformats.org/officeDocument/2006/docPropsVTypes"/>
</file>