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自组8月22日【爱达魔都号】深圳-芽庄（过夜） -深圳6天5晚行程单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【吃】含船上免费餐厅三餐，芽庄岸上安排正餐，美食选择丰富。
                <w:br/>
                【住】入住 13.6 万吨国产爱达魔都号，5 晚邮轮客房，设施完善舒适。
                <w:br/>
                【行】深圳往返，含多地往返码头交通、领队服务及越南落地签。
                <w:br/>
                【游】芽庄停靠，两天纯玩游览，打卡占婆塔、海滩等景点。
                <w:br/>
                【购】船上设免税店与商铺，可选购好物、伴手礼。
                <w:br/>
                【娱】海上巡游期间，免费体验演出、派对、健身房、酒吧等多样娱乐。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 18:00
                <w:br/>
                今日请务必带好自己的有效证件 （护照原件+船票） 。
                <w:br/>
                请您于指定时间前往深圳国际邮轮母港，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一边享受身体的畅快淋漓。也可参考“邮轮日报”选择您喜爱的节目， 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（金兰， 越南)        靠港时间：  12:00
                <w:br/>
                芽庄是越南迷人的海滨度假胜地， 融合了自然风光与人文历史。您可以探访古老的占婆塔， 感受厚重的历史印记； 登上芽庄大教堂， 俯瞰城市与海岸的壮丽景色。
                <w:br/>
                岸上参考行程（以实际出团为准）：五指岩 - 婆那加占婆塔 -午餐 – 芽庄教堂 - 芽庄海滩。
                <w:br/>
                温馨提示： 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（金兰， 越南)      离港时间：  16:00
                <w:br/>
                今天将继续停靠芽庄， 钟情自然的游客可漫步钟屿石岬角， 欣赏奇石与日落， 或在珍珠岛享受沙滩与水上乐趣。作为经典的邮轮停靠港， 芽庄为您呈现一段集文化、  自然与休闲于一体的精彩岸上行程。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都尽情享受无穷的大海与阳光。移步声色酒吧和音乐厅， 随着乐声轻舞飞扬； 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  10:00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5 晚；
                <w:br/>
                2、用餐： 邮轮上指定免费餐厅的一日三餐；
                <w:br/>
                3、其它： 邮轮上指定免费娱乐设施、免费观看及参加指定的娱乐节目 （派对、主题晚会、表演、游戏、比赛） 及活动等 （特别注明的收费活动除外） ；
                <w:br/>
                4、港务税费： 1200 元/人；
                <w:br/>
                5、越南落地签证费（价值110元人）仅限6月30日前报名有效
                <w:br/>
                6、 邮轮停靠港口岸上观光游费用 （越南芽庄纯玩两天游）；
                <w:br/>
                7、居住地至码头往返交通 （参考集合点：广州：越秀公园或番禺广场；佛山：南海广场；东莞：南城体育馆；中山：小榄大信（公交站），肇庆：星湖大酒店，清远：美林广场；江门：江门东湖公园北门）；阳江市区等；不足30人退返100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港币/人/晚；4 周岁 （不含 4 周岁）  以下的儿童免收服务费， 相关费用由客人在船上自行支付 （收费标准仅供参考， 具体以船上公布标准为准） ；
                <w:br/>
                2、越南当地导游小费10元/人/天；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
                <w:br/>
                <w:br/>
                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1、大陆旅客持本人有效护照 （护照有效期从返回出发地当日起6个月以上有效期， 护照至少有2页空白页）+护照首页复印件+身份证
                <w:br/>
                2、持港澳台湾护照的宾客： 需要携带护照原件+有效旅行证件的原件， 如港澳居民来往内地通行证 （回乡证） 、台湾居民来往大陆通行证 （台胞证） 、旅行证等。
                <w:br/>
                3、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4、港澳台宾客的回乡证、台胞证号码必须完整申报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2026-06-17T03:50:08+08:00</dcterms:created>
  <dcterms:modified xsi:type="dcterms:W3CDTF">2026-06-17T03:50:08+08:00</dcterms:modified>
</cp:coreProperties>
</file>

<file path=docProps/custom.xml><?xml version="1.0" encoding="utf-8"?>
<Properties xmlns="http://schemas.openxmlformats.org/officeDocument/2006/custom-properties" xmlns:vt="http://schemas.openxmlformats.org/officeDocument/2006/docPropsVTypes"/>
</file>