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波兰】波览东欧.兰韵匠心 德奥捷斯斯匈+波兰 东欧七国经典名城17天联游 ｜巴拉顿湖｜布莱德湖｜波兹南｜华沙老城｜克拉科夫｜ 深圳-布达佩斯·往返直飞行程单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EU20260612HUE6CG-B线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德国-波兰-捷克-斯洛伐克-奥地利-匈牙利-斯洛文尼亚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请贵宾在指定时间在深圳国际机场集中，搭乘次日凌晨国际航班，飞往匈牙利首都-【布达佩斯】。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深圳布达佩斯-约135KM-巴拉顿湖-蒂豪尼半岛-约140KM-匈牙利小镇（匈牙利）
                <w:br/>
                参考航班：HU761  SZX/BUD 0200-0745（航班仅供参考，具体以实际为准）
                <w:br/>
                航班抵达后，乘车前往【巴拉顿湖】（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（不少于30分钟），位于巴拉顿湖北岸，是领略巴拉顿风情的绝佳胜地，徜徉其中，仿佛置身童话世界。外观【班尼帝克汀修道院Benedictine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Willis Hotel  Business &amp; Wellness或同级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
                <w:br/>
                搭乘【布莱德传统木舟】*，登上布莱德湖心小岛，远观矗立在悬崖峭壁上童话般的城堡俯瞰美景。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Plaza Hotel Ljubljana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不少于60分钟），是萨尔茨卡默古特地区的一个村庄，海拔高度511米，历史上这一地区就因盐而致富。1997年该村被列为世界文化遗产，来到这个远离尘嚣依山傍水的清幽小镇，仿佛降临人间的世外桃源。
                <w:br/>
                【哈尔施塔特湖】是萨尔茨卡默古特地区14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（哈尔施塔特附近没有中餐厅，为简餐或者快餐）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Parkhotel zur Klause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Lh Parkhotel Hluboká Nad Vltavou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不少于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交通：巴士
                <w:br/>
              </w:t>
            </w:r>
          </w:p>
        </w:tc>
        <w:tc>
          <w:tcPr/>
          <w:p>
            <w:pPr>
              <w:pStyle w:val="indent"/>
            </w:pPr>
            <w:r>
              <w:rPr>
                <w:rFonts w:ascii="宋体" w:hAnsi="宋体" w:eastAsia="宋体" w:cs="宋体"/>
                <w:color w:val="000000"/>
                <w:sz w:val="20"/>
                <w:szCs w:val="20"/>
              </w:rPr>
              <w:t xml:space="preserve">早餐：酒店早餐     午餐：√     晚餐：捷克 风味餐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不少于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乘车前往【莱比锡】（不少于60分钟）位于德国东部的莱比锡盆地中央，是萨克森州最大的城市，歌德曾称它为“小巴黎”。
                <w:br/>
                【莱比锡大学】（外观），创立于1409年，是欧洲非常古老的大学，也是现今德国管辖地区内历史悠久的大学，在这座校园里也曾留下如辜鸿铭、蔡元培、林语堂等名人的身影。
                <w:br/>
                【老市政厅】（外观），它共分三层，下面是棕红色石材砌筑的拱廊，中间为简洁的黄色墙身，上面是红瓦斜坡屋顶。【托马斯教堂/圣多马教堂Thomaskirche】（外观），是德国莱比锡的一座路德会教堂，位于莱比锡市政厅广场后面一个静静的街角上，教堂创建于13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IntercityHotel Leipzig 或同级或德累斯顿：Penck Hotel Dresden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Airporthotel Berlin Mahlow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柏林-约286KM-波兹南（波兰）
                <w:br/>
                早餐后，乘车前往波兰-【波兹南】（游览时间不少于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Novotel Poznan Centrum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Novotel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停留时间不少于60分钟），由于未受战火之洗礼，此城得以幸存了许多建筑艺术的经典之作，是联合国列为保护的"世界的遗产"之古迹城市。参观【克拉科夫广场】是城市的心脏，也是欧洲中世纪最大的广场。位于广场中央的文艺复兴式的建筑-【纺织会馆】（外观）是古时候的交易大厅，在12和13世纪的时候也是商贾云集的地方。广场西边的雄伟的【玛丽教堂】（外观）上的钟楼每小时都会传出嘹亮的小号号角，让游人仿佛置身于遥远的中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Novotel Kraków City West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不少于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不少于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游览结束后入住酒店休息。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Sono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布尔诺-约135KM-维也纳（奥地利）
                <w:br/>
                早餐后，乘车前往【维也纳】（市区观光不少于60分钟）奥地利的首都和最大的城市，全国9个联邦州之一，也是欧洲主要的文化中心，被誉为“世界音乐之都”。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不少于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晚餐：炸猪排餐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维也纳-约80KM-布拉迪斯拉发-约200KM-布达佩斯（匈牙利）
                <w:br/>
                早餐后，乘车前往斯洛伐克首都-【布拉迪斯拉发】（市区观光不少于40分钟），它是个文化素养很好的国际都市，约有180座优雅的古堡和其遗迹。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早餐：酒店早餐     午餐：√     晚餐：匈牙利国菜牛肉汤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布达佩斯深圳
                <w:br/>
                参考航班：HU762   BUD/SZX  1150-0450+1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奥地利维也纳BUCHERER</w:t>
            </w:r>
          </w:p>
        </w:tc>
        <w:tc>
          <w:tcPr/>
          <w:p>
            <w:pPr>
              <w:pStyle w:val="indent"/>
            </w:pPr>
            <w:r>
              <w:rPr>
                <w:rFonts w:ascii="宋体" w:hAnsi="宋体" w:eastAsia="宋体" w:cs="宋体"/>
                <w:color w:val="000000"/>
                <w:sz w:val="20"/>
                <w:szCs w:val="20"/>
              </w:rPr>
              <w:t xml:space="preserve">
                化妆品、手表、箱包、施华洛世奇水晶等
                <w:br/>
                地址：Johannesgasse 22, 1010 Wien, 奥地利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奥地利维也纳 Swarovski</w:t>
            </w:r>
          </w:p>
        </w:tc>
        <w:tc>
          <w:tcPr/>
          <w:p>
            <w:pPr>
              <w:pStyle w:val="indent"/>
            </w:pPr>
            <w:r>
              <w:rPr>
                <w:rFonts w:ascii="宋体" w:hAnsi="宋体" w:eastAsia="宋体" w:cs="宋体"/>
                <w:color w:val="000000"/>
                <w:sz w:val="20"/>
                <w:szCs w:val="20"/>
              </w:rPr>
              <w:t xml:space="preserve">
                珠宝首饰
                <w:br/>
                地址：Kärntner Str.，Wien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哈布斯堡王朝的夏宫，以恢宏的巴洛克建筑、广阔的皇家花园及莫扎特曾于此演出的传奇，被誉为奥地利的文化明珠宫廷趣闻。（含门票、预订费、导游讲解）（20人成行）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波兰 【维利奇盐矿】</w:t>
            </w:r>
          </w:p>
        </w:tc>
        <w:tc>
          <w:tcPr/>
          <w:p>
            <w:pPr>
              <w:pStyle w:val="indent"/>
            </w:pPr>
            <w:r>
              <w:rPr>
                <w:rFonts w:ascii="宋体" w:hAnsi="宋体" w:eastAsia="宋体" w:cs="宋体"/>
                <w:color w:val="000000"/>
                <w:sz w:val="20"/>
                <w:szCs w:val="20"/>
              </w:rPr>
              <w:t xml:space="preserve">【维利奇盐矿】是波兰乃至全球最令人惊叹的工业历史遗迹和文化遗产之一。盐矿最震撼之处在于，它不仅仅是一个古老的矿井，更是一座由几代矿工在数百年的时间里，用双手在盐岩中雕凿出的庞大地下艺术殿堂和宗教圣地。含预订费、门票、车费、司机服务费。（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德国 【波茨坦+无忧宫】</w:t>
            </w:r>
          </w:p>
        </w:tc>
        <w:tc>
          <w:tcPr/>
          <w:p>
            <w:pPr>
              <w:pStyle w:val="indent"/>
            </w:pPr>
            <w:r>
              <w:rPr>
                <w:rFonts w:ascii="宋体" w:hAnsi="宋体" w:eastAsia="宋体" w:cs="宋体"/>
                <w:color w:val="000000"/>
                <w:sz w:val="20"/>
                <w:szCs w:val="20"/>
              </w:rPr>
              <w:t xml:space="preserve">
                【波茨坦】毗邻首都柏林，是勃兰登堡州的首府。哈弗尔河穿城而过，湖泊与森林环绕，风景优美。
                <w:br/>
                【无忧宫】是波茨坦皇冠上的明珠，也是普鲁士“腓特烈大帝”（腓特烈二世）精神与审美的集中体现
                <w:br/>
                含预订费、门票、车费、司机服务费。（20人成行）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奥地利 【梅尔克修道院】</w:t>
            </w:r>
          </w:p>
        </w:tc>
        <w:tc>
          <w:tcPr/>
          <w:p>
            <w:pPr>
              <w:pStyle w:val="indent"/>
            </w:pPr>
            <w:r>
              <w:rPr>
                <w:rFonts w:ascii="宋体" w:hAnsi="宋体" w:eastAsia="宋体" w:cs="宋体"/>
                <w:color w:val="000000"/>
                <w:sz w:val="20"/>
                <w:szCs w:val="20"/>
              </w:rPr>
              <w:t xml:space="preserve">
                杰出的本笃会修道院，高耸于奥地利瓦豪河谷的梅尔克镇上。巴洛克式宏伟建筑，修道院以其图书馆而闻名，馆内藏有超过100,000本珍稀珍贵书籍。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【布拉格深度游】</w:t>
            </w:r>
          </w:p>
        </w:tc>
        <w:tc>
          <w:tcPr/>
          <w:p>
            <w:pPr>
              <w:pStyle w:val="indent"/>
            </w:pPr>
            <w:r>
              <w:rPr>
                <w:rFonts w:ascii="宋体" w:hAnsi="宋体" w:eastAsia="宋体" w:cs="宋体"/>
                <w:color w:val="000000"/>
                <w:sz w:val="20"/>
                <w:szCs w:val="20"/>
              </w:rPr>
              <w:t xml:space="preserve">
                布拉格城堡区“世界文化遗产”之旅，深入布拉格城堡的内部（圣维特大教堂、旧皇宫、圣乔治大殿、黄金巷），穿行千年街巷，邂逅卡夫卡的文学宇宙，在伏尔塔瓦河畔品味波西米亚的浪漫与神秘。
                <w:br/>
                （含预定费，门票，停车费，导游讲解，司机服务费）（20人成行）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
                乘船游弋于世遗多瑙河两岸，邂逅帝国昔日辉煌。
                <w:br/>
                （含车费、司机加班费、船票费）（20人成行）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驻波兰大使馆 +48-50-6957563
                <w:br/>
                驻斯洛文尼亚大使馆 +386-30-640601
                <w:br/>
                驻德国大使馆 +49-3027588551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2026-06-13T04:08:51+08:00</dcterms:created>
  <dcterms:modified xsi:type="dcterms:W3CDTF">2026-06-13T04:08:51+08:00</dcterms:modified>
</cp:coreProperties>
</file>

<file path=docProps/custom.xml><?xml version="1.0" encoding="utf-8"?>
<Properties xmlns="http://schemas.openxmlformats.org/officeDocument/2006/custom-properties" xmlns:vt="http://schemas.openxmlformats.org/officeDocument/2006/docPropsVTypes"/>
</file>