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【陕晋大环线•传奇陕晋 】山西陕西双飞6天丨秦始皇陵兵马俑丨波浪谷丨雨岔大峡谷丨大唐不夜城丨云丘山丨黄河壶口瀑布丨小西天（纯玩）行程单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★【地球上的火星地貌】打卡《国家地理》同款火星秘境——【波浪谷】赤红砂岩如凝固的巨浪！
                <w:br/>
                ★【活着的黄土文明】黄土高原上保存最完整的原生态古民居【云丘山景区】夏季均温22℃，是天然避暑胜地！
                <w:br/>
                ★【世界第八大奇迹】沉睡两千年的地下军团——【秦始皇兵马俑】静默的军阵之下仿佛听见大秦战鼓轰鸣！
                <w:br/>
                ★【万里黄河第一瀑】中华母亲河——【黄河壶口瀑布】亲眼见证“黄河在咆哮”的壮观景象！
                <w:br/>
                ★【中国革命精神坐标】走进【枣园&amp;杨家岭】宝塔山下，延河水畔，窑洞灯火照亮民族前路！
                <w:br/>
                ★【黄土高原光影奇观】被《国家地理杂志》赞为中国最美的狭缝峡谷——【雨岔大峡谷】可媲美美国羚羊谷！
                <w:br/>
                ★【老祖宗的极繁美学】跟着《黑神话悟空》打卡东方巴洛克【隰县小西天】悬浮于尘世之上的艺术圣殿！
                <w:br/>
                ★【国宝物语】一扇通往大唐长安的时光之门——【西安博物院】3000珍宝讲述着：何以长安？何以中国？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广州-运城-云丘山-壶口
                <w:br/>
                根据航班时间，于指定时间在广州白云机场集中，送团人将为您办理登机手续，搭乘航班飞赴运城
                <w:br/>
                导游接团后，车赴云丘山（约1.5小时），参观“河汾第一名胜”【云丘山】（约2小时），这里历史文化积淀博大精深，上古时期，是稷王教民稼穑的农耕文化始发地。参观千年古村，活着的黄土文明【塔尔坡古村】2000年历史的窑洞依山而建，石磨、油坊、老戏台仍在呼吸。孩子踩着青石板，听非遗匠人讲述“先有塔尔坡，后有云丘山”的古老传说！还可自费参观世界三大冰洞奇观【万年冰洞群】（不含门票120+电瓶车套票10元/人，非必须，如需参观敬请自理）全球罕见的超大规模喀斯特冰洞，即使盛夏40℃，洞内依然恒温0℃左右，冰柱垂挂、冰瀑凝固、冰花绽放，宛如闯入地下水晶宫。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早餐：不含早餐     午餐：团队餐，餐标40元/人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壶口-隰县-延安
                <w:br/>
                早餐后，参观世界上唯一的金色瀑布【黄河壶口瀑布】（约2小时）千里黄河一壶收，万钧怒涛震九州
                <w:br/>
                站在晋陕大峡谷之畔，看黄河水奔涌如金龙腾跃，从30米宽骤缩至不足10米，飞泻20余米深潭——水雾升腾，雷声贯耳，彩虹常现，这是地球上唯一呈现金色的瀑布，更是中华民族精神的咆哮图腾！
                <w:br/>
                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延安，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景点：【黄河壶口瀑布】【隰县小西天】【金延安圣地河谷】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延安-靖边-延安
                <w:br/>
                早餐后，车赴靖边（约2小时），游览【靖边波浪谷】（约3小时，为保证充足游览时间，景区内无法安排中餐，请自备干粮，敬请谅解！），是陕西规模最大的一个丹霞地貌景地，主要形成于距今9600万年前的白垩纪时期，这里的红色砂岩在风雨剥蚀下呈现出千奇百怪的姿态和色彩，在不同角度、时间都会呈现不同的景象。正因如此也吸引了世界各地的摄影大咖目光。独家安排：「火星登陆」宇航服体验，站在《国家地理》认证的“中国火星地貌”让孩子当一回“小小航天员”。走进中共七大会议旧址【杨家岭革命旧址】（约1小时），1945年，中共七大在杨家岭中央大礼堂庄严召开，“毛泽东思想”被正式确立为党的指导思想——从此，中国革命有了统一的灵魂与方向。走进1940年代的中共中央书记处驻地【枣园革命旧址】（约1小时），青砖窑洞朴素无华，却诞生了《为人民服务》《论联合政府》等改变中国命运的篇章，这里没有硝烟，却决定战争胜负。
                <w:br/>
                交通：汽车
                <w:br/>
                景点：【靖边波浪谷】【杨家岭】【枣园】
                <w:br/>
              </w:t>
            </w:r>
          </w:p>
        </w:tc>
        <w:tc>
          <w:tcPr/>
          <w:p>
            <w:pPr>
              <w:pStyle w:val="indent"/>
            </w:pPr>
            <w:r>
              <w:rPr>
                <w:rFonts w:ascii="宋体" w:hAnsi="宋体" w:eastAsia="宋体" w:cs="宋体"/>
                <w:color w:val="000000"/>
                <w:sz w:val="20"/>
                <w:szCs w:val="20"/>
              </w:rPr>
              <w:t xml:space="preserve">早餐：酒店自助早餐     午餐：不含午餐     晚餐：团餐，餐标40元/人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延安-甘泉-西安
                <w:br/>
                酒店早餐后，走进国家地理杂志推荐的“黄土高原自然的地缝奇观”【雨岔大峡谷】（游览约4小时），光与岩的魔法剧场，当阳光穿过狭窄岩缝，倾泻在朱红砂岩壁上，整个峡谷瞬间被点燃——金红交织，流光溢彩，宛如大地裂开一道通往异世界的门。 游客们惊呼：“这里像火星！像外星！”其实，这是2亿年水流雕琢的地质诗篇。车赴西安（约4小时），夜游【大唐不夜城】（约1.5小时），整条街以大唐群英谱，贞观之治，武后行从，霓裳羽衣，雁塔题目，开元盛世等大型文化群雕贯穿其中，还有专门为这条街打造的璀璨绚烂的景观灯，结合周围恢弘大气的精致仿唐建筑群宛如梦回盛唐。
                <w:br/>
                交通：汽车
                <w:br/>
                景点：【甘泉大峡谷】【大唐不夜城】
                <w:br/>
              </w:t>
            </w:r>
          </w:p>
        </w:tc>
        <w:tc>
          <w:tcPr/>
          <w:p>
            <w:pPr>
              <w:pStyle w:val="indent"/>
            </w:pPr>
            <w:r>
              <w:rPr>
                <w:rFonts w:ascii="宋体" w:hAnsi="宋体" w:eastAsia="宋体" w:cs="宋体"/>
                <w:color w:val="000000"/>
                <w:sz w:val="20"/>
                <w:szCs w:val="20"/>
              </w:rPr>
              <w:t xml:space="preserve">早餐：酒店自助早餐     午餐：团餐，餐标40元/人     晚餐：不含晚餐   </w:t>
            </w:r>
          </w:p>
        </w:tc>
        <w:tc>
          <w:tcPr/>
          <w:p>
            <w:pPr>
              <w:pStyle w:val="indent"/>
            </w:pPr>
            <w:r>
              <w:rPr>
                <w:rFonts w:ascii="宋体" w:hAnsi="宋体" w:eastAsia="宋体" w:cs="宋体"/>
                <w:color w:val="000000"/>
                <w:sz w:val="20"/>
                <w:szCs w:val="20"/>
              </w:rPr>
              <w:t xml:space="preserve">西安：高新南智选、浐灞智选、港务区智选、港湾假日酒店或同级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西安-临潼-运城
                <w:br/>
                酒店早餐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车赴运城（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4、西安博物院逢周二闭馆，免费不免票，需提前预约。如遇闭馆或预约不成功，则改为参观：西安事变纪念馆/陕历博分馆之秦汉馆，以实际预约为准，旅行社不另作赔偿，敬请谅解。
                <w:br/>
                交通：汽车
                <w:br/>
                景点：【西安博物院】【钟鼓楼广场+北院门仿古步行街】【秦始皇帝陵博物院】
                <w:br/>
              </w:t>
            </w:r>
          </w:p>
        </w:tc>
        <w:tc>
          <w:tcPr/>
          <w:p>
            <w:pPr>
              <w:pStyle w:val="indent"/>
            </w:pPr>
            <w:r>
              <w:rPr>
                <w:rFonts w:ascii="宋体" w:hAnsi="宋体" w:eastAsia="宋体" w:cs="宋体"/>
                <w:color w:val="000000"/>
                <w:sz w:val="20"/>
                <w:szCs w:val="20"/>
              </w:rPr>
              <w:t xml:space="preserve">早餐：酒店自助早餐     午餐：不含午餐     晚餐：特色餐晋南家宴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含门票+导游服务费+车费（自愿消费）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壶口瀑布往返电瓶车16+甘泉雨岔大峡谷70+云丘山换乘车20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106.00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自费项目：
                <w:br/>
                云丘山万年冰洞+景交套票130元     波浪谷玻璃桥50元       扶梯15元  
                <w:br/>
                枣园+杨家岭30元     兵马俑耳麦+电瓶车25元    西安博物院耳麦30   
                <w:br/>
                小西天耳麦20元
                <w:br/>
                备注：以上项目非必须，可根据自身体力自愿自费，敬请谅解！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2026-06-27T15:06:41+08:00</dcterms:created>
  <dcterms:modified xsi:type="dcterms:W3CDTF">2026-06-27T15:06:41+08:00</dcterms:modified>
</cp:coreProperties>
</file>

<file path=docProps/custom.xml><?xml version="1.0" encoding="utf-8"?>
<Properties xmlns="http://schemas.openxmlformats.org/officeDocument/2006/custom-properties" xmlns:vt="http://schemas.openxmlformats.org/officeDocument/2006/docPropsVTypes"/>
</file>