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【2026极致喀伊·独库版】新疆吐鲁番双飞8天 海上魔鬼城|禾木|喀纳斯|赛里木湖| 那拉提草原|巴音布鲁克大草原|火焰山|坎儿井行程单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独库公路丨纵贯天山脊梁的世界级景观公路--穿越独库精华中段，颜值担当！错过就要等下一年！
                <w:br/>
                北疆画廊丨行驰网红公路--阿禾公路！始于阿勒泰市，止于禾木村，是阿勒泰地区“千里画廊”
                <w:br/>
                世界之最丨怦然天山心跳，纵贯南北疆-穿越乌尉高速·天山胜利隧道！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【夏日南北疆丨特色双草原】
                <w:br/>
                -那拉提草原，治愈系草原，新疆的绿宝石！
                <w:br/>
                -巴音布鲁克，因电影《飞驰人生》再掀巴音热潮！
                <w:br/>
                【紫色的浪漫，与法国普罗旺斯同纬度薰衣草】
                <w:br/>
                -薰衣草园，仿佛步入了普罗旺斯的浪漫。 花与蓝天白云交织成一幅动人心魄的画卷！
                <w:br/>
                <w:br/>
                【情绪价值拉满】
                <w:br/>
                景区直通车丨特别升级景区直通车赛里木湖VIP包车直通，无需排队！
                <w:br/>
                【味蕾享受·西域的味道】
                <w:br/>
                -安排新疆特色大盘鸡、冷水鱼宴、禾木特色土火锅、特色丸子汤、手抓饭，让味蕾沉醉在北疆的烟火气里，每一口都是地道风味！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舒适住宿丨升级3晚市区网评4钻舒适豪华酒店及优选4晚网评3钻酒店，让您晚上休息更舒适；
                <w:br/>
                贴心安排丨早班机赠送1晚白云机场酒店住宿+飞机餐，早班出行，更无忧！
                <w:br/>
                收客无限制丨持港澳台畅收无忧！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(飞机)吐鲁番→（汽车约23km，约0.5H）坎儿井→（汽车约200km，约3H）乌鲁木齐
                <w:br/>
                机场迎接各位贵宾，广州白云机场迎接各位贵宾，乘航班飞往【吐鲁番】，落地后乘车前往游览【坎儿井】(游览时间约 40 分钟)，是沙漠地区一种特殊的灌溉系统，是伟大劳动人民智慧的结晶。坎儿井与万里长城、京杭大运河并称为中国古代三大工程。游毕后乘车前往乌鲁木齐入住酒店休息。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到达城市：乌鲁木齐
              </w:t>
            </w:r>
          </w:p>
        </w:tc>
        <w:tc>
          <w:tcPr/>
          <w:p>
            <w:pPr>
              <w:pStyle w:val="indent"/>
            </w:pPr>
            <w:r>
              <w:rPr>
                <w:rFonts w:ascii="宋体" w:hAnsi="宋体" w:eastAsia="宋体" w:cs="宋体"/>
                <w:color w:val="000000"/>
                <w:sz w:val="20"/>
                <w:szCs w:val="20"/>
              </w:rPr>
              <w:t xml:space="preserve">早餐：飞机早餐     午餐：飞机午餐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乌鲁木齐→（汽车约450KM，约5h）海上魔鬼城→（汽车约60km，约1H）北屯
                <w:br/>
                早餐后，沿S21沙漠公路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交通：汽车
                <w:br/>
                到达城市：北屯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北屯→阿禾公路→（汽车约250KM，约4.5h）禾木
                <w:br/>
                早餐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 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 Village Walk 吧，慢慢感受小村带来的愉悦~带着美景的回忆进入沉睡梦乡。
                <w:br/>
                备注：阿禾公路是双向通车，沿途的景点，在安全的情况下，司机会停靠一旁让游客下车拍照打卡！
                <w:br/>
                阿禾公路小 tips：
                <w:br/>
                ①、限速和路况如何?
                <w:br/>
                限速:一般路段限速 30 公里/小时，弯道不超过 20 公里/小时。
                <w:br/>
                ②、沿途停车、卫生间是否方便
                <w:br/>
                已建成 11 处停车场和 9 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 道-经布尔津-S232 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4. 需换乘区间车进入景区，为了更好的旅行体验您可以贵重物品随身携带，携带背包进入景区，大件行李仍可放在大车上。 
                <w:br/>
                5.村内有流浪猫狗，切勿逗玩，避免因猫狗应激而引起伤人事件 
                <w:br/>
                6.外出时需结伴同行，注意安全 
                <w:br/>
                7.由于新疆的地理位置问题，早晚温差大，北疆地区（喀纳斯、禾木、白哈巴等地区）酒店内均无制冷空调，且景区酒店多数酒店是没有电梯，需自行搬运行李。请知晓； 
                <w:br/>
                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晚餐：特色土火锅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禾木→（汽车约65KM， 约1.5h）喀纳斯→（汽车约450公里， 约6.5h）克拉玛依
                <w:br/>
                早餐后，乘车赴【喀纳斯国家地质公园】（已含门票+一进区间车费用 游览时间约 3 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克拉玛依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到达城市：克拉玛依
              </w:t>
            </w:r>
          </w:p>
        </w:tc>
        <w:tc>
          <w:tcPr/>
          <w:p>
            <w:pPr>
              <w:pStyle w:val="indent"/>
            </w:pPr>
            <w:r>
              <w:rPr>
                <w:rFonts w:ascii="宋体" w:hAnsi="宋体" w:eastAsia="宋体" w:cs="宋体"/>
                <w:color w:val="000000"/>
                <w:sz w:val="20"/>
                <w:szCs w:val="20"/>
              </w:rPr>
              <w:t xml:space="preserve">早餐：√     午餐：X     晚餐：手抓饭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克拉玛依→（汽车约450km，约5H）赛里木湖→（汽车约85KM，约1h）清水河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乘车前往清水河入住酒店休息。
                <w:br/>
                <w:br/>
                【温馨提示】
                <w:br/>
                1、今日行车距离较长，建议携带适量的零食，饮水等；
                <w:br/>
                2、新疆紫外线强，记得做好防晒防暑保护，随时携带防晒霜，遮阳帽，墨镜；
                <w:br/>
                3、赛里木湖景区由我社旅游车游湖，节省景区排队搭乘区间车的时间，区间车费用正常产生，请悉知；
                <w:br/>
                交通：汽车
                <w:br/>
                到达城市：清水河
              </w:t>
            </w:r>
          </w:p>
        </w:tc>
        <w:tc>
          <w:tcPr/>
          <w:p>
            <w:pPr>
              <w:pStyle w:val="indent"/>
            </w:pPr>
            <w:r>
              <w:rPr>
                <w:rFonts w:ascii="宋体" w:hAnsi="宋体" w:eastAsia="宋体" w:cs="宋体"/>
                <w:color w:val="000000"/>
                <w:sz w:val="20"/>
                <w:szCs w:val="20"/>
              </w:rPr>
              <w:t xml:space="preserve">早餐：√     午餐：特色丸子汤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清水河→薰衣草园→（汽车约300km，约4H）那拉提草原→（汽车约60km，约1H）独库公路中段→巴音布鲁克镇
                <w:br/>
                早餐后，出发前往【薰衣草园】（游览时间约 1小时）地处天山北麓伊犁河谷。 ·是全世界继法国普罗旺斯、日本富良野之后的第三大薰衣草种植基地,有“中国薰衣草之乡”的美誉。 可漫步在花海中，欣赏美丽风景，拍摄动人的照片。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换乘5座或7座商务车（独库公路限7座以下车辆通知，根据人数安排车辆）前往【独库公路中段】沿着独库公路中段，即那拉提至巴音布鲁克段，全长约 60 公里。它被誉为全程的“风景精华”，是一场从立体河谷到辽阔草原的极致视觉过渡，这段路的核心魅力，在于短时间内地貌的剧烈切换。从北端的森林溪谷到南端的一望无际，能真切体会到“十里不同天”的神奇，驶出独库公路后前往巴音镇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G218-巴音，放弃独库公路中段，可退100元/人倒短小车费，导游会给游客签好行程变更及退费证明。
                <w:br/>
                交通：汽车
                <w:br/>
                到达城市：巴音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巴音→巴音布鲁克大草原→天山胜利隧道→（汽车约360km，约6h）乌鲁木齐
                <w:br/>
                早餐后，前往游览【巴音布鲁克大草原】(含首道门票+区间车，游览约3H，含乘坐区间车时间)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后车轮滚滚向前，即将驶入【乌尉高速】横穿世界最长的高速公路隧道【天山胜利隧道】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
                <w:br/>
                1.巴音布鲁克因当地政策限制，持外籍护照的游客恕不接待，如有不便，敬请谅解！
                <w:br/>
                2.如遇天山胜利隧道方向道路临时关闭，则放弃走天山顺利隧道，改其他路段前往乌鲁木齐。额外产生的交通（动车/火车）费用由客人自行承担。临时增加的调车费用则由旅行社承担；
                <w:br/>
                3.当天车程时间长，请提前自备好干粮及饮用水；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乌鲁木齐→（汽车约230km，约3H）火焰山→维吾尔族家纺→（飞机）广州（经停西安）
                <w:br/>
                早餐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午餐后，导游根据航班时间提前3小时送机，返回温暖的家。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2、住宿：升级3晚网评四钻豪华酒店+4晚网评3钻酒店+1晚禾木特色小木屋，单男单女请自补房差，不占床不退房差。
                <w:br/>
                禾木：小斌之家/轩园山居/蕊蕊山庄/阳光小木屋/水木年华/御园/祥云或不低于以上标准酒店
                <w:br/>
                北屯（网评3钻酒店）：云景湾/万豪假日/葵都里/银泰/丝路驿站/尚客优品或不低于以上标准酒店
                <w:br/>
                清水河（网评3钻酒店）：清枫/瞻德/丽湾/七星大酒店或不低于以上标准酒店
                <w:br/>
                克拉玛依（网评3钻酒店）：克拉玛依龙谷/正天华夏/喆啡/君悦百合或不低于以上标准酒店
                <w:br/>
                巴音（升级网评4钻酒店）：荣耀/龙兴/云尚尊 /九重天/浩博/雪域或不低于以上标准酒店
                <w:br/>
                乌鲁木齐（升级网评4钻酒店）：亚馨酒店/鼎福/康泊空港酒店/玄圃/百世昌东泉/玉京昆仑/昌吉好维佳国际/瑞吉/昊泰/华东荣锦/园林/海大或不低于以上标准酒店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2026-05-19T13:02:36+08:00</dcterms:created>
  <dcterms:modified xsi:type="dcterms:W3CDTF">2026-05-19T13:02:36+08:00</dcterms:modified>
</cp:coreProperties>
</file>

<file path=docProps/custom.xml><?xml version="1.0" encoding="utf-8"?>
<Properties xmlns="http://schemas.openxmlformats.org/officeDocument/2006/custom-properties" xmlns:vt="http://schemas.openxmlformats.org/officeDocument/2006/docPropsVTypes"/>
</file>