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【相约京城】北京双飞5天丨升旗丨故宫深度游丨八达岭长城丨恭王府丨圆梦清华丨首都博物馆丨梅兰芳纪念馆丨颐和园丨圆明园丨什刹海行程单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★【首都博物馆】珍藏北京三千年历史文物，包括明清瓷器、书画等瑰宝，展现中华文化精髓。
                <w:br/>
                ★【恭王府】京城十大顶级“豪”四合院之一和珅府，故有了“一座恭王府，半部清代史”的说法！
                <w:br/>
                ★【梅兰芳纪念馆】探访京剧大师故居，听老北京人精讲四合院，并赠送梅兰芳纪念门票。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北京：西西里酒店/贯通现代酒店/七天连锁酒店/如家酒店/速8酒店/金泰之家/如家驿居/如家云上/禧龙酒店/锦江之星/京明/海友酒店/世纪inn/汉庭酒店/雅格酒店/花神假日/星谊或不低于以上级别酒店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北京：西西里酒店/贯通现代酒店/七天连锁酒店/如家酒店/速8酒店/金泰之家/如家驿居/如家云上/禧龙酒店/锦江之星/京明/海友酒店/世纪inn/汉庭酒店/雅格酒店/花神假日/星谊或不低于以上级别酒店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北京：西西里酒店/贯通现代酒店/七天连锁酒店/如家酒店/速8酒店/金泰之家/如家驿居/如家云上/禧龙酒店/锦江之星/京明/海友酒店/世纪inn/汉庭酒店/雅格酒店/花神假日/星谊或不低于以上级别酒店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北京：西西里酒店/贯通现代酒店/七天连锁酒店/如家酒店/速8酒店/金泰之家/如家驿居/如家云上/禧龙酒店/锦江之星/京明/海友酒店/世纪inn/汉庭酒店/雅格酒店/花神假日/星谊或不低于以上级别酒店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   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三环经济型酒店：西西里酒店/贯通现代酒店/七天连锁酒店/如家酒店/速8酒店/金泰之家/如家驿居/如家云上/禧龙酒店/锦江之星/京明/海友酒店/世纪inn/汉庭酒店/雅格酒店/花神假日/星谊或同等级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2026-06-01T00:16:44+08:00</dcterms:created>
  <dcterms:modified xsi:type="dcterms:W3CDTF">2026-06-01T00:16:44+08:00</dcterms:modified>
</cp:coreProperties>
</file>

<file path=docProps/custom.xml><?xml version="1.0" encoding="utf-8"?>
<Properties xmlns="http://schemas.openxmlformats.org/officeDocument/2006/custom-properties" xmlns:vt="http://schemas.openxmlformats.org/officeDocument/2006/docPropsVTypes"/>
</file>