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【奢游京城】双飞5天丨故宫(含珍宝馆)+观光摆渡车丨军事博物馆丨颐和园丨圆明园丨升旗丨圆梦清北丨八达岭长城丨老北京杂技盛宴行程单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去程参考：CZ3101/08:00或CZ3099/09:00  
                <w:br/>
                回程参考：CZ3110 /19:30或CZ3114/21:30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★【天安门升旗】升国旗唱国歌，来北京看一场最庄严肃穆的升旗仪式，与祖国共同迎接新的一天。
                <w:br/>
                ★【恭王府】京城十大顶级“豪”四合院之一和珅府，故有了“一座恭王府，半部清代史”的说法！
                <w:br/>
                <w:br/>
                ★乐享趣途：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2、故宫博物院实行实名制，请游客务必携带身份证件才能入馆，如因自身原因造成无法入馆的情况，后果自行承担，如遇学生、儿童没有身份证件的请带户口本或护照入馆。
                <w:br/>
                3、故宫含首道门票+珍宝馆，因故宫需提前预约付款出票，没有门票优免，敬请注意！当天步行较为劳累，请保持充沛的体力。游览时间较长，建议客人自备一些零食，具体正餐时间以导游当天通知为准。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军事博物馆--恭王府--什刹海--烟袋斜街，北京＞＞广州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温馨提示：
                <w:br/>
                军事博物馆需提前7天网上预约抢票，每日放票数量不固定，我们将全力预约，若预约不成功，则改为参观【首都博物馆】或【航空博物馆】或其他博物馆，敬请谅解！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以实际核价为准。②线路在销售过程中因机票/火车票/销售活动等原因导致客人在不同时期报名出现价格差异的情况，客人一经报名确认，价格差额一律不予退还，请知悉！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1400元 ，退房差700元！
                <w:br/>
                3、用餐：含6正4早，正餐50-60元/人（小孩餐费减半），全程安排老北京特色餐：东来顺涮羊肉、全聚德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2026-05-31T19:47:56+08:00</dcterms:created>
  <dcterms:modified xsi:type="dcterms:W3CDTF">2026-05-31T19:47:56+08:00</dcterms:modified>
</cp:coreProperties>
</file>

<file path=docProps/custom.xml><?xml version="1.0" encoding="utf-8"?>
<Properties xmlns="http://schemas.openxmlformats.org/officeDocument/2006/custom-properties" xmlns:vt="http://schemas.openxmlformats.org/officeDocument/2006/docPropsVTypes"/>
</file>