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【西欧】十全十美 法国瑞士意大利深度游玩14天|深圳往返|卢浮宫|凡尔赛宫|黄金列车|五渔村火车|古罗马斗兽场行程单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EU20260714GDQL</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法国</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14</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亲子优选｜26人小团<w:br/>十全十美法瑞意 14 天纯玩奢享<w:br/>团期：0714 / 0728 / 0922<w:br/>双宫｜双游船｜少女峰｜黄金列车<w:br/>五渔村｜威尼斯｜佛罗伦萨｜罗马｜科尔马<w:br/>官导讲解 + 法拉利高铁 + 雪山温泉 + 9 大特色餐<w:br/>🏨全程 4-5 星酒店｜含签证小费<w:br/>✅纯玩无购物无自费<w:br/>深圳出发，带娃轻松逛遍欧洲精华</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深圳<w:br/>请各位贵宾于指定时间在深圳宝安国际机场集合，后搭乘国航国际航班飞往意大利罗马，夜宿飞机上。<w:br/>【贴心小提示】<w:br/>1.建议您在飞机上，睡个好眠，培养体力。由于航程关系，须于飞机上过夜，请各位旅客，务必自行准备可以保暖的外套，以备不时之须。<w:br/>2.飞机上空间较小，建议您穿着舒适宽松的衣物，以及一双舒适的鞋子。<w:br/>具体集合时间按照出团通知书为准。<w:br/>交通：飞机<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深圳-米兰（意大利）-233km-拉斯佩齐亚 -里窝那<w:br/>参考航班：HU7973  SZXMXP   0150/0825（航班仅供参考，实际安排为准）<w:br/>抵达后，乘车前往拉斯佩齐亚，搭乘*前往利古里亚海岸的五渔村之旅*，散布在海岬上的蒙特罗索(MONTEROSSO)、威尔纳查(VERNAZZA)、科尼利亚(CORNIGLIA)、马纳罗拉(MANAROLA)、利欧马乔雷(RIOMAGGIORE)五个小乡村而组成的五乡地区，依着山势而开垦出的房舍与田园，保留原始的自然美，与世隔绝彷佛世外桃源，而被联合国教科文组织列为世界遗产之一。<w:br/>沿途安排搭乘当地火车来往于村落之间*（将拜访两个明信片打卡村落）。<w:br/>马纳罗拉的登场永远带着明信片般的震撼：五彩石屋如调色盘般嵌在陡峭崖壁上，阳光为它们镀上金边时，连湛蓝海面都成了这抹亮色的温柔背景板，被誉为 “明信片同款取景地”，是摄影爱好者的天堂。<w:br/>韦尔纳扎是五渔村中最具历史韵味的渔港，港湾里摇曳的彩色渔船，像被打翻的糖果盒，在碧水间漾开涟漪。沿着石板铺就的 Via Roma 主街漫步，两旁的小店飘出青酱与炸海鲜的香气，转角偶遇 1318 年的圣玛格丽塔教堂，八角钟楼在阳光下投下历史的剪影。<w:br/>晚餐后入住酒店。<w:br/>交通：巴士<w:br/></w:t></w:r></w:p></w:tc><w:tc><w:tcPr/><w:p><w:pPr><w:pStyle w:val="indent"/></w:pPr><w:r><w:rPr><w:rFonts w:ascii="宋体" w:hAnsi="宋体" w:eastAsia="宋体" w:cs="宋体"/><w:color w:val="000000"/><w:sz w:val="20"/><w:szCs w:val="20"/></w:rPr><w:t xml:space="preserve">早餐：X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里窝那-比萨-佛罗伦萨<w:br/>早餐后，乘车前往意大利中部托斯卡纳大区的城市比萨，搭乘 前往市中心。<w:br/>奇迹广场（Piazza dei Miracoli）：联合国教科文组织世界遗产，位于比萨，是比萨最著名的景点。这里有比萨斜塔、洗礼堂、圣母升天大教堂和纪念墓地等建筑，融合了罗马式、哥特式等多种风格，被描述为 “世界上精美的建筑群之一”。<w:br/>比萨斜塔（Leaning Tower of Pisa）（外观）：坐落在奇迹广场内，是比萨的标志性建筑。该塔建于 1173 年，由于地基等原因塔身倾斜，其优雅的白色大理石立面斜立，挑战地心引力，成为世界建筑史上的奇迹<w:br/>游览“翡冷翠”-佛罗伦萨，“百花之城”，是极著名的世界艺术之都，欧洲文化中心，欧洲文艺复兴运动的发祥地。<w:br/>跟随资深官导的脚步，来一次穿越千年的对话。踏上包括波提切利和米开朗基罗在内的标志性艺术家的足迹，了解其令人印象深刻的历史。参观标志性地标，包括圣母百花大教堂、大教堂广场、领主广场、老桥等。在整个旅程中，聆听导游的精彩解说，了解佛罗伦萨前居民的生活，从但丁到美第奇家族。<w:br/>圣母百花大教堂（外观）是佛罗伦萨的地标，以粉红色、绿色和奶油白三色的大理石砌成，展现着女性优雅高贵的气质，故称为“花的圣母寺”。“通往天堂黄金之门” 圣乔凡尼礼拜堂外东侧礼拜门十张描述亚当和夏娃及圣经故事的黄金之门。<w:br/>西尼奥列广场：佛罗伦萨市政厅广场Piazza della Signoria，又名君主广场和西尼奥列广场一座建于十三世纪的碉堡式旧宫，整个广场成为了一座露天雕塑博物馆，其各种石雕和铜像作品栩栩如生，形象传神，如人们所熟悉的米开朗琪罗的《大卫像》复制品。<w:br/>佛罗伦萨老桥：老桥因但丁与贝特丽丝的邂逅传说，成为了全球有情人向往的爱情圣地。想象着在古老的石桥上，与爱人携手漫步，感受着当年诗人一见钟情的心动氛围，何其浪漫。如今，桥上相拥亲吻的情侣们，也为老桥增添了一抹现代的浪漫色彩，使其不仅是建筑古迹，更成为了爱情的象征，吸引着人们前来追寻爱情的足迹，许下美好心愿 。<w:br/>晚餐特别安排品尝<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佛罗伦萨-罗马<w:br/>早餐后，乘车前往每一块砖石都在诉说着两千年的传奇-被时光反复雕琢的永恒之城-罗马。<w:br/>罗马是意大利的首都最大的城市，是一座拥有悠久历史和丰富文化遗产的城市。作为西方文明的发源地，罗马以其宏伟的古迹、美丽的广场和迷人的街道吸引着全球游客，有「永恒之都」之称，随处可见古罗马帝国时期之古迹。<w:br/>*（入内参观，含专业持牌人工讲解+耳机），世界文化遗产UNESCOI，屹立千年的古罗马奇迹。昔日为古罗马帝国的中心，是现存世界最大面积的古罗马废墟，曾建有无数的宫殿和建筑群，现在却只剩下颓垣败瓦，一片荒凉。<w:br/>备注：罗马斗兽场作为世界文化遗产，是意大利常年位居榜首的景区，每年吸引无数游客慕名而来。目前景区门票的预订规则与政策日趋复杂，以下注意事项请游客务必知晓：<w:br/>1. 旺季期间可能需要在景区门口等候，敬请谅解。<w:br/>2. 斗兽场每日对团队游览人数有限制，我司将根据实际情况安排团队入内或提供耳机导览服务；客人也可能需要以散客票形式排队入内，具体安排以现场实际情况为准。<w:br/>3. 若因景区关闭、临时限流或当日预订满额导致无法入内游览，行程将调整为罗马斗兽场外观游览，并增加【圣天使堡入内参观及讲解】或其他替代项目。<w:br/>4. 罗马斗兽场景区周边人流密集，请务必妥善保管随身行李与个人财物，并全程紧跟团队游览。<w:br/>5. 当日行程将以罗马斗兽场的实际预订时间为基础，前后景点的游览顺序可能会有所调整。<w:br/>*后特别安排乘坐8人小车更加便捷的深度游览罗马，著名的好莱坞电影“罗马假日”电影中的场景如“许愿池”“万神殿”“威尼斯广场”等等景点早已在这部电影后成为了罗马城内的经典圣地。聆听专业中文讲解，追赫本的罗马。<w:br/>【古罗马广场】古罗马广场曾是古罗马的政治、商业和宗教中心。这里遍布着古代的遗迹，如凯撒神庙、萨图尔努斯神庙和提图斯凯旋门。广场上的每一块石头都见证了罗马的辉煌历史。<w:br/>【万神殿】（外观）是保存最完好的古罗马建筑之一，建于公元前27-25年，是供奉众神的庙宇。它以巨大的圆顶和开放的穹顶闻名，内部设计精美，至今仍作为教堂使用。<w:br/>【Giolitti冰激凌店】特别安排品尝罗马百年老店赫本同款双球冰激凌。位于万神殿附近的 Giolitti，这家店创立于 1890 年，最初是为贵族供货的乳品店，1900 年转型做起冰激凌生意 。电影《罗马假日》拍摄前，赫本和团队踩点时在此品尝了冰激凌，随后说服导演在影片中加入吃冰激凌的场景。店内装潢保留着古典风情，菜单也维持传统，其浓郁醇厚的意式冰激凌深受喜爱，连奥巴马与历代教皇都是它的忠实拥趸。<w:br/>【西班牙广场】西班牙广场以其优雅的西班牙阶梯和特里尼塔德蒙蒂教堂而闻名。这里是游客和当地人聚集的热门地点。<w:br/>【特雷维喷泉】是意大利罗马特雷维区的一个喷泉，由意大利建筑师Nicola salvi设计，由Pietro Bracci显成。它高26.3米，宽49.15米，是该市最大的巴洛克式喷泉，也是世界上最著名的喷泉之一。喷录曾出现在几部著名的电影中包括费德里科:费里尼的《甜蜜生活》和同名的《喷泉中的三枚硬而》。<w:br/>【西班牙阶梯】是位于意大利罗马的一座户外阶梯，是全欧洲最长与最宽的阶梯，总共有135阶<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罗马-法拉利-威尼斯-岛外小镇<w:br/>酒店早餐后，搭乘开展一场融合速度激情、奢华体验与便捷高效的奇妙之旅。<w:br/>在意大利，有一抹灵动的 “法拉利红” 穿梭于城市与山川之间，它就是被誉为 “火车界法拉利” 的 Italo 高速列车，由意大利第二大铁路公司 NTV 匠心打造 。从外观来看，Italo 完美继承了法拉利跑车的精髓。车身采用标志性的法拉利红，在日光下明艳夺目，线条流畅且富有动感，如同蓄势待发的跑车，停靠站台时，是一道亮丽风景；飞驰在铁轨上，又似一抹红色幻影，极具视觉冲击力。走进车内，由意大利顶级皮件品牌 Tod's 精心设计制作的座椅映入眼帘，柔软皮革搭配精致缝线工艺，触感细腻，不仅乘坐舒适，更彰显奢华格调。<w:br/>抵达意大利水城——威尼斯，登陆主岛游览（约3小时）<w:br/>在资深当地讲解员的带领下，漫步在威尼斯的小巷，仿佛踏入一场流动的梦境。资深讲解员指尖划过斑驳的墙壁，将每一块砖的故事娓娓道来 —— 或许是某个文艺复兴时期商人的家宅，或许是曾见证过拿破仑军队经过的拱门。脚下的石板路被岁月磨得温润，缝隙里偶尔冒出几丛倔强的绿色，水珠顺着屋檐滴落，在水洼里漾开细碎的光斑。海上船夫的歌声与琴声、海浪声交织在一起，奏响了一曲属于威尼斯的奇妙乐章。<w:br/>【圣马可广场】是威尼斯的政治、宗教和传统节日的公共活动中心，广场周边是圣马可教堂、钟楼及总督府等建筑物（均为外观）。【叹息桥】两段是连接着总督府和监狱，是古代由法院向监狱押送死囚的必经之路，桥下船夫常听到桥上死囚临刑前的叹息声，因此取名叹息桥。<w:br/>午餐特别安排品尝威尼斯墨鱼面特色套餐*<w:br/>【黄金大运河游船】*，搭乘水上巴士漫游在被誉为“水上香榭丽舍大街”的黄金大运河，是威尼斯市的主要水道，沿岸两旁是12到18世纪威尼斯贵族和富商府邸。<w:br/>晚餐后前往岛外小镇入住酒店。<w:br/>交通：巴士<w:br/></w:t></w:r></w:p></w:tc><w:tc><w:tcPr/><w:p><w:pPr><w:pStyle w:val="indent"/></w:pPr><w:r><w:rPr><w:rFonts w:ascii="宋体" w:hAnsi="宋体" w:eastAsia="宋体" w:cs="宋体"/><w:color w:val="000000"/><w:sz w:val="20"/><w:szCs w:val="20"/></w:rPr><w:t xml:space="preserve">早餐：酒店提供     午餐：威尼斯墨鱼面特色套餐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威尼斯小镇-维罗纳-米兰<w:br/>早餐后，乘车前往【维罗纳市区观光】（游览约1.5小时）它是意大利最古老、最美丽和最荣耀的城市之一，拉丁语的意思为“极高雅的城市”。它所处的地理位置非常理想，气候也格外宜人，它拥有无数的自然美景，河流、山丘、依山的佳尔湖，它更拥有许多著名的纪念性建筑物，具有独特的城镇美景。维罗纳也被称作为“爱之城”，莎士比亚笔下的罗密欧与朱丽叶的爱情故事就发生在这里。<w:br/>乘车前往时尚之都--米兰，是世界时尚艺术中心，世界设计之都，世界历史文化名城，欧洲四大经济中心之一。米兰是几乎世界半数奢侈品牌的诞生地 <w:br/>【米兰大教堂】（外观）米兰大教堂坐落于米兰市中心的大教堂广场，是米兰的标志性建筑，它始建于1387年，历经500年时间才完成。<w:br/>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米兰-琉森(瑞士)-瑞士小镇<w:br/>酒店早餐后，驱车前往蜜月小镇-琉森，又称卢塞恩，是瑞士中部的一颗璀璨明珠，以其湖光山色、历史建筑和文化艺术闻名于世。<w:br/>【卡佩尔桥】卡佩尔廊桥和水塔：建于 1332 年，是欧洲最古老的木制廊桥，也是琉森的标志。<w:br/>【狮子纪念碑】由丹麦雕塑家巴特尔・托瓦尔森设计，美国著名作家马克・吐温称其为 “世界上最令人难过，最让人动情的石头”。<w:br/>【琉森湖】又称卢塞恩湖，是瑞士第四大湖，也是完全位于瑞士境内的第一大湖。被誉为瑞士最浪漫的湖之一，奥黛丽・赫本、索菲亚・罗兰等名人都曾在湖畔隐居。<w:br/>     后自由活动2小时。<w:br/>随后乘车前往被评为“瑞士最佳四星级养生酒店”（《新苏黎世报》评选）Frutt Mountain Resort弗鲁特山度假村酒店办理入住，下榻于阿尔卑斯山中，之后自由活动。 这里就是人间天堂！高山湖景温泉特色酒店，由凯宾斯基管理团队，7—8 月正值高山花季，漫山野花次第绽放，与澄澈蓝天、连绵雪峰相映成画。你可以尽情沉醉在酒店坐拥的高山峡谷间，感受天地开阔、清风拂面；漫步梅尔希湖畔，邂逅如诗如画的田园风光，寻一处专属观景台，将壮阔山景尽收眼底，让身心在极致宁静中彻底放松。<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备注：为方便酒店度假区自由活动，晚餐自理。<w:br/>交通：巴士<w:br/></w:t></w:r></w:p></w:tc><w:tc><w:tcPr/><w:p><w:pPr><w:pStyle w:val="indent"/></w:pPr><w:r><w:rPr><w:rFonts w:ascii="宋体" w:hAnsi="宋体" w:eastAsia="宋体" w:cs="宋体"/><w:color w:val="000000"/><w:sz w:val="20"/><w:szCs w:val="20"/></w:rPr><w:t xml:space="preserve">早餐：酒店提供     午餐：六菜一汤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瑞士小镇-黄金列车-因特拉肯-少女峰-瑞士小镇<w:br/>酒店早餐后，前往搭乘瑞士知名的*前往瑞士小镇——因特拉肯，黄金号观景火车,此火车由最新科技、流线外型的车厢设计,火车穿越阿尔卑斯山景,蓝色天空和阳光注入车内,沿途优美的瑞士山岳景致一一掠过车窗的左右。<w:br/>乘车前往登临欧洲屋脊--【少女峰雪山】*少女峰的名字是以Jungfraujoch拆解而成，Jung是年轻、frau是女生、joch是山峰，因此有着少女峰的翻译。在阿尔卑斯山众多的山峰中，少女峰可说是最为热门的山峰。虽说少女峰并不是阿尔卑斯山脉中的最高峰，但海拔4158米高的她依旧拥有到欧洲之巅的美名！少女峰有着千变万化的高山风情，一年四季各有特色。而少女峰亦有着独特的山峰形状，山顶常年被冰雪覆盖，而山下却绿草茵茵、风景秀丽，是瑞士有名的观光及户外运动胜地。少女峰地区已于2001年被列为世界自然遗产，目前与我国黄山结为“姐妹峰”。<w:br/>特别安排品尝少女峰雪山午餐。<w:br/>乘车前往瑞士少女峰下的著名小镇—因特拉肯（约2小时），它位于图恩湖和布里恩茨湖之间，是进入伯尔尼高地的门户。在因特拉肯度假区感受图恩湖和布里恩茨湖间独一无二的地理位置，漫步在雄伟的三座大山“艾格峰、僧侣峰和少女峰”——几十年来，对来自全球的众多游客而言，这是一切度假梦想的圣地和起点。<w:br/>后乘车返回酒店，晚餐安排酒店用餐。<w:br/>☆☆☆自由体验推荐 <w:br/>✅ 亲子轻享时光<w:br/> 漫步平缓舒适的 FruttliWeg 环湖步道，沿途设有自然科普点位与惬意野餐区，轻松又有趣；也可前往 Melchsee 至 Tannensee 路段，全程约 4 公里、步行 1 小时，返程可搭乘可爱的迷你小火车 Fruttli Zug，一路饱览湖光山色。<w:br/>✅ 户外活力探索 <w:br/>在 Melchsee 或 Tannensee 高山湖畔体验垂钓乐趣，酒店可提供渔具租赁（部分区域为飞蝇钓专属）；挑战趣味十足的绳索公园，设有儿童与成人不同难度赛道；也可租借山地车，骑行穿梭于森林与四湖路线之间；湖边还配备免费露天烧烤区，自带食材即可享受山野野餐。 <w:br/>✅慢享静谧时光 <w:br/>坐在酒店露台，手捧咖啡静赏湖山相映；或搭乘复古小火车 Fruttli Zug 环湖漫游，将阿尔卑斯美景一一收藏；傍晚漫步梅尔希湖畔，等待一场温柔日落，入夜后因海拔高、光污染极少，抬眼便是璀璨星空，浪漫又治愈。 <w:br/>✅1200㎡养生水疗 <w:br/>酒店配备超大空间水疗中心，夏日体验尤为惬意。泡完温润泳池，便可移步露台躺椅，沐浴山间暖阳，尽享松弛时刻。水疗区科学分区：成人静享区设有桑拿、蒸汽浴，适合静心放松；家庭水区配有儿童泳池与水上滑梯，14 岁以下儿童需在家庭区域游玩。每日 15:00–18:00 为体验高峰，建议错峰前往或提前预约护理项目。<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瑞士小镇-213km-科尔马-高铁-巴黎(法国)<w:br/>参考班次：科尔马-巴黎   TGV INOUI 2362  16:45 / 19:05 （按出团通知书为准）<w:br/>早餐后，前往法国童话小镇--科尔马，科尔马(Colmar)堪称浓缩了阿尔萨斯地区(Alsace)的精华。这座有着木筋墙、鲜花妆点的房屋、运河以及小桥的城市仿佛一出浪漫戏剧的背景，宛如童话故事场景的现实写真。这是一个具有中世纪风格的小镇，最早可以追溯至胖子查理统治时期。其还以古色古香的运河而闻名于世，运河上不断穿梭着搭载游客的小型汽船，络绎不绝。外观【圣马丁教堂】，它是科尔马最高的建筑，中世纪哥特式，厚厚的黄色和褐色石墙，具有很沉重的历史感。之后再外观传说中科尔马最漂亮的房子普菲斯泰屋（Maison Pfister）和人头屋。此后在小镇上自由活动，可以漫步于小镇上，去到流过小镇的酪赫河两岸走一走，这里号称 “法国小威尼斯”，绝对是名副其实的很美的景观！<w:br/>午餐特别安排科尔马自助餐。<w:br/>指定时间集中前往搭乘高铁前往法国巴黎，抵达后安排晚餐，晚餐后入住酒店。<w:br/>交通：巴士<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巴黎(法国)<w:br/>酒店早餐后，乘车前往游览西方古典主义建筑代表*（中文专业讲解，大约1.5小时，周一闭馆），其从1682年开始为法国皇宫，外部宏伟豪华，内部金碧辉煌，靡费考究。<w:br/>乘车返回市区，继而前往巴黎市区观光：穿过美丽而又繁华的【香榭里舍大道】，直达拿破伦为炫耀自己的军功而兴建的【凯旋门】，内外墙均刻有纪念法国战争的巨型浮雕，外观巴黎最高建筑【埃菲尔铁塔】<w:br/>前往圣母院至左岸巴黎小拉丁文艺松弛线徒步漫游（大约1.5h，含中文专业官导讲解）<w:br/>【巴黎圣母院】（外观），位于西堤岛上的巴黎圣母院，始建于十二世纪初期，约历时180多年才兴建完成，为典型歌德式建筑。<w:br/>【圣母院广场上的原点】(Point Zéro)，是法国在丈量全国各地里程时所使用的起始点。传说，来到巴黎的游客只要在原点上踩过，便有机会能再次造访浪漫之都巴黎。雨果着名的着作《钟楼怪人》，便是以巴黎圣母院为背景创作，其中对于歌德时代的建筑、人文和宗教艺术，皆有极多的描写<w:br/>【阿尔 chevêché 桥】（圣母院全景机位）这里是拍摄圣母院教堂全景的 “黄金点”—— 哥特式塔尖与河上驳船同框，偶遇黄昏时手风琴艺人演奏《玫瑰人生》，光影与旋律交织成最浪漫的巴黎记忆。<w:br/>【莎士比亚书店】被誉为 “世界最美丽的书店”，层层叠叠的书籍从地面堆至天花板，二楼的旧沙发与行军床曾接待无数文学青年，窗楣上 “不要对陌生人冷淡” 的名言传递着人文温度。<w:br/>【拉丁区街巷寻味】从书店拐入圣米歇尔大道周边小巷，石板路上遍布咖啡馆与小酒馆。推荐自由尝试《天使爱美丽》同款的 “Le Consulat” 咖啡馆，坐在露天座位看人来人往，或搭配一杯浓缩咖啡与可丽饼。<w:br/>特别安排乘船游览塞纳河+船上晚餐*，它把巴黎分为左岸和右岸，乘塞纳河的游船欣赏两岸，可以看到诸多名胜， 如卢浮宫、大宫和小宫、奥赛博物馆、巴黎圣母院、 艾菲尔铁塔等。塞纳河上的桥共有36座，建造年代不同，建筑式样各异。 塞纳河由东至西穿过巴黎，把这个城市自然的分成两半。于是河的南面就是左岸，而北面是右岸。右岸是金钱和权利的象征，而左岸是法兰西文化的摇篮；右岸是贵族的天地，左岸则聚集了学者、诗人和艺术家。塞纳河游船从埃菲尔铁塔附近出发，往西岱岛航行，再前往圣路易斯岛环绕一圈返回。<w:br/>晚餐后入住酒店。<w:br/>交通：巴士<w:br/></w:t></w:r></w:p></w:tc><w:tc><w:tcPr/><w:p><w:pPr><w:pStyle w:val="indent"/></w:pPr><w:r><w:rPr><w:rFonts w:ascii="宋体" w:hAnsi="宋体" w:eastAsia="宋体" w:cs="宋体"/><w:color w:val="000000"/><w:sz w:val="20"/><w:szCs w:val="20"/></w:rPr><w:t xml:space="preserve">早餐：酒店提供     午餐：六菜一汤     晚餐：塞纳河+船上晚餐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巴黎(法国)<w:br/>酒店早餐后，乘车前往游览世界最大的艺术博物馆―【卢浮宫博物馆】*（中文讲解，大约1.5小时，周二闭馆），原是12世纪时为巩固塞纳-马恩省河沿岸的险要位置而建成的要塞,现已是搜集世界名画、雕塑古物之艺术宝库。其收藏的稀世珍宝定能让您眼界大开，包括镇馆之宝-"蒙娜丽莎的微笑"、"爱神维纳斯"、"胜利女神"等，让你了解艺术殿堂的奥妙。<w:br/>备注：因罗浮宫景点门票紧张，若团队票预约已满，我们将视实际情况改用散客票并配备中文耳机讲解器，或适当调整行程顺序。敬请理解与配合。<w:br/>参观【巴黎花宫娜香水博物馆】（约30分钟），这座博物馆置身于一栋独特的建筑中，木地板和水晶枝形吊灯构成的空间华丽无比。来到这儿您仿佛就回到了旧时的巴黎，让你在古典的华丽中尽览300年的香水历史。了解法国香水的历史和制作工艺。<w:br/>后前往奥斯曼购物大道附近自由活动时间，这里云集了巴黎歌剧院，超过百年历史的老佛爷百货商店、莎玛丽丹百货等大型百货公司及当地特色商店。或在巴黎左岸咖啡馆享用巴黎特色咖啡，享受巴黎休闲时光。<w:br/>晚餐特别特别安排品尝越南米粉餐。后入住酒店<w:br/>交通：巴士<w:br/></w:t></w:r></w:p></w:tc><w:tc><w:tcPr/><w:p><w:pPr><w:pStyle w:val="indent"/></w:pPr><w:r><w:rPr><w:rFonts w:ascii="宋体" w:hAnsi="宋体" w:eastAsia="宋体" w:cs="宋体"/><w:color w:val="000000"/><w:sz w:val="20"/><w:szCs w:val="20"/></w:rPr><w:t xml:space="preserve">早餐：酒店提供     午餐：六菜一汤     晚餐：越南米粉餐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巴黎(法国)-320km布鲁塞尔（比利时）<w:br/>酒店早餐后，乘车前往比利时首都布鲁塞尔，布鲁塞尔有着浓郁的文化艺术氛围，是欧洲历史悠久的文化中心之一，雨果、拜伦、莫扎特及马克思都曾在这座城市居住。同时有958个国际机构设于此地，因此布鲁塞尔素有“欧洲首都”之称。<w:br/>【布鲁塞尔大广场】比利时布鲁塞尔的中心广场，作为欧洲最美的广场之一，1998年被联合国教科文组织列入世界文化遗产。<w:br/>【撒尿小童】布鲁塞尔的市标与吉祥物，纪念传说中的小英雄于连的雕塑。虽然它藏在布鲁塞尔广场上的一个不起眼的小角落，但是它象征着一种英雄的勇敢精神。每个季节人们都会为它换上不同的衣服，特别有趣又富有历史感。<w:br/>晚餐后入住酒店。<w:br/></w:t></w:r></w:p></w:tc><w:tc><w:tcPr/><w:p><w:pPr><w:pStyle w:val="indent"/></w:pPr><w:r><w:rPr><w:rFonts w:ascii="宋体" w:hAnsi="宋体" w:eastAsia="宋体" w:cs="宋体"/><w:color w:val="000000"/><w:sz w:val="20"/><w:szCs w:val="20"/></w:rPr><w:t xml:space="preserve">早餐：酒店提供     午餐：六菜一汤     晚餐：六菜一汤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布鲁塞尔-深圳<w:br/>参考航班：HU760  BRUSZX  1150/0500+1（航班仅供参考，实际安排为准）<w:br/>指定时间集中，乘车前往机场乘坐国际航班飞返深圳。<w:br/>温馨提示：由于办理登机和退税多人花费较多时间，请尽量配合领队尽早前往机场，敬请见谅！<w:br/>备注：国际航班要求客人提前至少3个小时到达机场办理登机和退税手续。<w:br/>交通：飞机<w:br/></w:t></w:r></w:p></w:tc><w:tc><w:tcPr/><w:p><w:pPr><w:pStyle w:val="indent"/></w:pPr><w:r><w:rPr><w:rFonts w:ascii="宋体" w:hAnsi="宋体" w:eastAsia="宋体" w:cs="宋体"/><w:color w:val="000000"/><w:sz w:val="20"/><w:szCs w:val="20"/></w:rPr><w:t xml:space="preserve">早餐：酒店提供     午餐：X     晚餐：X   </w:t></w:r></w:p></w:tc><w:tc><w:tcPr/><w:p><w:pPr><w:pStyle w:val="indent"/></w:pPr><w:r><w:rPr><w:rFonts w:ascii="宋体" w:hAnsi="宋体" w:eastAsia="宋体" w:cs="宋体"/><w:color w:val="000000"/><w:sz w:val="20"/><w:szCs w:val="20"/></w:rPr><w:t xml:space="preserve">无</w:t></w:r></w:p></w:tc></w:tr><w:tr><w:trPr/><w:tc><w:tcPr/><w:p><w:pPr><w:pStyle w:val="center"/></w:pPr><w:r><w:rPr><w:rFonts w:ascii="宋体" w:hAnsi="宋体" w:eastAsia="宋体" w:cs="宋体"/><w:color w:val="000000"/><w:sz w:val="20"/><w:szCs w:val="20"/></w:rPr><w:t xml:space="preserve">D14</w:t></w:r></w:p></w:tc><w:tc><w:tcPr/><w:p><w:pPr><w:pStyle w:val="indent"/></w:pPr><w:r><w:rPr><w:rFonts w:ascii="宋体" w:hAnsi="宋体" w:eastAsia="宋体" w:cs="宋体"/><w:color w:val="000000"/><w:sz w:val="20"/><w:szCs w:val="20"/></w:rPr><w:t xml:space="preserve">深圳<w:br/>抵达深圳宝安机场，旅程圆满结束。敬祝旅途愉快！各位贵宾将每一段登机牌及护照原件交给导游，注销签证，以便客人保持出国良好记录。<w:br/>（特别注意:所有团员全程的登机卡都要保留附上护照原件交给报名的代理社到大使馆/领事馆办理归国返签确认。规定:团员回国48小时内务必办理回程消签工作) <w:br/>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您温暖的家</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1.国际交通：国际间往返经济舱团体机票、机场税及燃油附加费；<w:br/>2.酒店：欧洲11晚四-五星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w:br/>3.餐食：行程所示酒店11个早餐+21个午晚餐正餐+1餐特色甜品：六菜一汤+水果，特别安排9次特色餐（其中1次拉斯佩齐亚日式料理，1次托斯卡纳T骨牛扒餐，1次罗马百年老店赫本同款双球雪糕，1次威尼斯墨鱼面，1次雪山午餐，1次瑞士酒店晚餐，1次科尔马自助餐，1次塞纳河游船晚餐，1次越南米粉）；中餐8-10人一桌，或根据餐厅提供桌型安排就餐座位；，无法安排中餐的城市将安排当地餐或退餐费，所有餐食如自动放弃，款项恕不退还；如果在全团协议下同意更改为风味餐，不退正常团餐费用；（如遇中餐退餐退12欧元/人/餐）<w:br/>4.交通：法拉利火车，TGV火车，境外旅游大巴及专业外籍司机；<w:br/>5.导游服务：全程专业领队兼中文导游，优质服务；<w:br/>6.门票：五渔村小火车，佛罗伦萨深度游含官导讲解，罗马斗兽场含官导讲解，罗马NCC深度游含官导讲解，威尼斯深度游含官导讲解，黄金大运河游船，少女峰往返交通，黄金列车，凡尔赛含官导讲解，巴黎文艺线徒步含官导讲解，塞纳河游船，卢浮宫含讲解。如景点因节日、政府行为、自身行为等原因关闭，则退回门票费用或安排其他景点替代。行程中带*的景点含门票费；详细参照附带行程中所列之景点（其他为免费对外开放或外观景点或另付费项目）；<w:br/>7.保险：境外个人旅游意外险。自备签证或免签的客人请自理旅游意外保险；<w:br/>8.司导小费：包含全程司机和导游服务费；<w:br/>9.签证费：团队签证费。<w:br/>10.赠送：转换插头+10G流量卡一人一套</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1．其他保险：老年人特殊保险（建议65岁或以上老年人自行购买特殊保险，并请签署《健康承诺函》及亲属知晓其参团旅行的《同意书》）；自备签证的客人请自理旅游意外险；<w:br/>2．单房差：单人房附加费人民币7500/间，注：酒店单房差仅指普通单人间（如团友要求大床单间或单独一人住标双，单房差人民币8500/间）；分房以团友报名的先后顺序安排拼房，若团友不接受此种方式或经协调最终不能安排，或出现单男单女且团中无同性别团员同住的情况，需在出发前补单房差入住单人房；<w:br/>3．护照办理费用；申请签证所需资料办理费用，如未成年人公证，认证等相关费用；及前往领事馆面试、按指模及销签面谈等产生的各种费用（包括但不限于交通费、住宿费等）；<w:br/>4．入境行李的海关税、搬运费、保管费和超重（件）行李托运费；<w:br/>5．酒店内的酒水饮料香烟、洗衣、电话、传真、收费上网等通讯费、理发、付费电视、行李搬运等私人费用；<w:br/>6．行程表包含项目以外或未提及活动项目所需的费用：如行程不含的特殊门票、游船（轮）、缆车、地铁/公车票等费用；旅途中转机/火车时用餐；<w:br/>7．旅游费用不包括旅游者因自身原因违约、自身过错、自由活动期间内行为或自身疾病引起的人身和财产损失；<w:br/>8．因交通延阻、罢工、天气、飞机机器故障、航班取消或更改时间其它不可抗力原因导致的费用；<w:br/>9.由于国际燃油价格不断变化，若航空公司书面通知因调整航空燃油价格而导致机票价格上升，团友需另外补交燃油升幅的差价。</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br/>2、此行程仅供参考，我社保留因政府因素、航空公司、天气等不可抗力因素调整行程和调整报价的权利。（航班仅供参考，具体以实际航班为准 ）</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为我公司的包价产品，所有涉及的机票、酒店、用餐、景点门票等，除特别注明价格外，均为统一价格，不可拆分。若境外景点、火车等对青少年、老人有优惠或免费情况，均不在此范围内，无法退费，敬请谅解！  <w:br/>2)因本线路服务能力有限，无法接待 2 周岁以内的婴儿。出于安全考量，18 岁以下的未成年人参团时，需至少有一名成年旅客陪同。若出行人员中有 75 周岁（含）以上的老人，须至少有一位年龄在 18 周岁至 69 周岁的亲友陪同，方可参团。本产品不接受孕妇预订，敬请谅解！ <w:br/>3)导游会依据当地的实际状况，适度调整景点的游览顺序，但不得缩减游览时长；行程中城市之间的公里数为直线距离，仅作参考；行程里景点的游览时间，涵盖步行、游船、火车出行以及观光排队等候等时间的总和。 <w:br/>4)签证审批及出入境许可属于相关行政机关的职权范围。若因游客自身原因、提供的材料存在问题导致证无法及时办理，或被拒发签证、不准予出入境，由此产生的相关责任与费用需由游客自行承担。<w:br/>5)为持续优化服务品质，我们诚挚期待您分享旅途中的体验与建议。请您如实填写评价，并作为我们处理服务质量监督调查的有效依据。<w:br/>6)儿童不占床：回团当日不足 5 岁的儿童可以安排不占床，团费可减 4500 元人民币。此收费提供机位、车位、餐位行程费用包含景点的门票，不提供住宿床位。一间双标房最多只能接纳一位不占床的小童。儿童若占床位，则按照成人标准收费。**若一个大人带一 个 5 岁以下儿童参团，则须住一标间，以免给其他游客休息造成不便； <w:br/>7)自备签证或免签证参团，每人可减签证费：申根签 800元人民币 。<w:br/>8)由于团队名额有限，报名后本社需收取每人6000元人民币起的定金以保留位置。<w:br/>9)如报名国泰线路，外籍护照或港澳台特区护照游客须加收 1000 元人民币/人机票费用。<w:br/>10)低于 8000 元人民币团费的特价团大小同价，儿童必须占床，服务标准与成人一致。<w:br/>11)请您务必在签证截止日期前递交签证材料。若被领馆要求前往面试、采集指模等，团友需无条件配合，以免出现拒签风险。<w:br/>12)赴境外旅游时，我社通常会收取防滞留保证金，具体金额将依据客人的实际情况确定。保证金金额会在送签前与客人确认，若客人无法缴纳，我社将视客人因个人原因自愿退团，并退还已收取的机票定金；若客人同意缴纳，但在出发前拒绝缴纳或款项未能到账，我社将视客人因个人原因取消出团，并按相应取消条款收取损失费。 <w:br/>13)若客人持中国护照以外的旅行证件参团，务必自行确认该证件是否免签、及跟团出境后团组返回时是否能够再次进入中国境内；如因客人旅行证件原因导致不能出入境的，损失由客人自理，并视为客人因个人原因取消出团，我社按相应取消条款处理。 <w:br/>14)若客人已自行办理签证，务必提供有效护照及签证的复印件给我社，以便我社核对姓名和签证有效期，并处理所有出行预订事宜。若因客人自备签证问题导致行程受阻，相应损失由客人自行承担。 <w:br/>由于欧盟入境国海关边检人员将抽查旅客现金是否足够旅程期间的开支，建议每位团友随身携带 800-1000 欧元/人现金， 避免因现金不足而被拒绝入境带来不必要的麻烦。</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一、因客人个人原因提出取消行程，需要根据以下标准支付已经发生的旅游费用：<w:br/>1.出发前29日至15日（含）：支付团费总额5%；​<w:br/>2.出发前14日至7日（含）：支付团费总额20%；​<w:br/>3.出发前6日至4日（含）：支付团费总额50%；​<w:br/>4.出发前3日至1日（含）：支付团费总额60%；​<w:br/>5.出团当天：支付团费总额70%。​<w:br/>特别约定：1. 上述比例费用低于我社实际发生费用的，客人按实际费用支付（最高不超过团费总额）；2. 自我社成团至出发前29天外取消，客人仍承担我社已产生的实际损失（如机票定金、酒店违约金等）；3. 客人取消后24小时内书面通知我社，我社协助减损，退还未实际发生费用，不承担其他赔偿责任。​<w:br/>二、签证相关取消的损失承担​<w:br/>1.客人需按我社通知的截止日期，足额真实递交签证材料；材料递入领馆后，因客人自身原因拒签的，我社收取申根签证费（含服务费）1500元/人。​<w:br/>2.客人获签后因自身原因取消（含同行团友拒签取消），我社按第一条约定收取损失费。​<w:br/>3.客人自理签证的，自我社团组送签之日起，因自身原因取消（含同行团友拒签取消），我社按第一条约定收取损失费。<w:br/>三、交通工具相关取消的额外损失承担：行程内陆段机票、火车等需提前开票的，开票后客人因自身原因取消，除按第一条承担损失外，需额外支付该交通工具实际损失。​<w:br/>四、行程中解除合同的责任承担：行程中，除不可抗力外，客人擅自解除合同、放弃剩余服务的，视为单方违约，已付费用不予退还，给我社造成的全部损失由客人承担，我社有权追索。​<w:br/>五、额外升级服务相关取消约定：客人额外升级服务的，费用按实际收取；因自身原因取消升级服务的，已产生费用不予退还，并承担我社相应损失。​<w:br/>六、团队票相关特别约定​<w:br/>1)团队票出票后，客人因自身原因未出行，我社有权全额收取票款，未支付的有权追索。​<w:br/>2）特别补充：报名南航、法荷航线路，客人出发前22天内（含）取消，需全额支付该线路机票款。</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2026-07-17T06:55:13+08:00</dcterms:created>
  <dcterms:modified xsi:type="dcterms:W3CDTF">2026-07-17T06:55:13+08:00</dcterms:modified>
</cp:coreProperties>
</file>

<file path=docProps/custom.xml><?xml version="1.0" encoding="utf-8"?>
<Properties xmlns="http://schemas.openxmlformats.org/officeDocument/2006/custom-properties" xmlns:vt="http://schemas.openxmlformats.org/officeDocument/2006/docPropsVTypes"/>
</file>