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 暑假】邂逅阿尔卑斯德法瑞意四星纯玩12天 少女峰+双火车+双宫殿+双游船+双古堡+双城深度游 深圳往返直飞，巴黎进-罗马出行程单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EU20260501HUAF4CG-A线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双景观列车
                <w:br/>
                金色山口列车：乘坐久负盛名的瑞士金色山口观光列车，沿途穿梭而过连绵山峦和清雅湖泊，饱览瑞士的旖旎风光
                <w:br/>
                法国高铁子弹列车（TGV Lyria）：特别安排日内瓦-巴黎乘坐TGV高速列车，近580公里的车程改为舒适的列车，方便、舒适、快捷，避免搭乘巴士的长途奔波之苦，大大增加了实际游览时间
                <w:br/>
                “欧洲屋脊”少女峰：触达欧洲之巅，为您的瑞士之行镶嵌一颗王冠上的宝石
                <w:br/>
                双宫殿：卢浮宫+凡尔赛宫含专业讲解：参观世界物馆之首卢浮宫，世界五大宫殿之一雍容华贵的凡尔赛宫
                <w:br/>
                双游船：塞纳河游船奥运同款游船+黄金大运河游船影帝同款游船
                <w:br/>
                塞纳河左岸精品徒步：巴黎的左岸，梧桐树下，聆听巴黎圣母院钟声的故事，莎士比亚书店的感人传说
                <w:br/>
                罗马深度游：穿过记忆的倒影，沉浸式体验罗马千年历史文化
                <w:br/>
                童话城堡：游览德国童话城堡--新天鹅堡外观，感受独特的神秘与童话般的浪漫
                <w:br/>
                西庸城堡：必去十大古堡之一，建筑史上一颗奇异的珍珠，追随拜伦笔下《西庸的囚徒》走进中世纪城堡
                <w:br/>
                世界奇观：亲临比萨斜塔见证每一块砖石都是石雕佳品的千年奇迹，不枉此行
                <w:br/>
                舌尖上的欧洲·五大特色美食体验：巴黎地窖餐厅法式蜗牛餐三道式、少女峰雪山午餐、罗马许愿池餐厅特色餐、佛罗伦萨T骨牛排、威尼斯海鲜墨鱼面、赠送奥黛丽赫本同款gelato冰淇淋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请游客在指定时间在深圳国际机场集中，由领队带领搭乘国际航班，飞往法国首都-“浪漫之都”巴黎，文艺爱好者的天堂，众多顶级博物馆带你领略欧洲艺术的灿烂荣光。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深圳-巴黎
                <w:br/>
                参考航班：HU757  SZX/CDG  0100-0755（航班仅供参考，具体以实际为准）
                <w:br/>
                抵达后，【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特别安排【塞纳河游船】乘坐塞纳河游船，发现不一样的巴黎，欣赏河畔的美景和建筑，给巴黎之行留下浪漫而难忘的印记。（游船时间不少于1小时）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卢浮宫】（入内参观不少于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特别安排：塞纳河左岸精品徒步（时间不少于1.5小时，含官导讲解） 
                <w:br/>
                (卢浮宫广场开始、圣母院结束。游览学院桥，巴黎左岸法兰西学院，花神咖啡馆，爽叟咖啡馆，圣日耳曼古董街，外观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前往【花宫娜香水博物馆】（入内约30分钟）位于巴黎歌剧院附近，馆内收藏着丰富无双的香水艺术品，为众多香水爱好者展示香水的非凡历史和诞生过程的奥秘，为人们带来灵动馥郁的感官体验。
                <w:br/>
                特别安排：【巴黎地窖餐厅法式蜗牛餐三道式】是法国传统美食之一，也是法国餐桌上的代表性菜肴之一。
                <w:br/>
                游毕乘车前往酒店入住。
                <w:br/>
                交通：巴士
                <w:br/>
              </w:t>
            </w:r>
          </w:p>
        </w:tc>
        <w:tc>
          <w:tcPr/>
          <w:p>
            <w:pPr>
              <w:pStyle w:val="indent"/>
            </w:pPr>
            <w:r>
              <w:rPr>
                <w:rFonts w:ascii="宋体" w:hAnsi="宋体" w:eastAsia="宋体" w:cs="宋体"/>
                <w:color w:val="000000"/>
                <w:sz w:val="20"/>
                <w:szCs w:val="20"/>
              </w:rPr>
              <w:t xml:space="preserve">早餐：√     午餐：法式蜗牛餐三道式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巴黎（法国）
                <w:br/>
                酒店早餐后，乘车前往【凡尔赛宫】（入内参观不少于1小时，含专业讲解）：最宏大、最豪华的皇宫，是人类艺术宝库中的一颗绚丽明珠，外观宏伟壮观，内部陈设及装潢也富有艺术魅力。500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巴黎【TGV Lyria高速列车】日内瓦-约103KM-蒙特勒-【金色山口列车】-格施塔德-瑞士小镇（瑞士）
                <w:br/>
                参考班次：Paris Gare de Lyon - Lyria 9765- Geneve  10:17-13:29（仅供参考，具体以实际为准）参考班次：Montreux - Gstaad  15:43-17:21（班次仅供参考，具体以实际为准）
                <w:br/>
                酒店早餐后，搭乘TGV Lyria高速火车前往日内瓦，免却长途驱车劳顿。
                <w:br/>
                乘车前往蒙特勒参观中世纪水上城堡-【西庸城堡】（外观，不少于30分钟）。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
                <w:br/>
                乘车前往搭乘【金色山口列车】的旅程仿佛一次穿越瑞士的冒险，沿途的风光旖旎，极具阿尔卑斯特点，完全诠释瑞士风光的精髓，感受到清澈的湖泊、高耸的雪山、起伏的草地房屋融合一起的美景，静静地穿梭瑞士童话世界。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伯尔尼Harry's home Bern/Courtyard by Marriott Biel Bienne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瑞士小镇-因特拉肯-格林德瓦-少女峰-劳特布伦嫩-瑞士小镇（瑞士）
                <w:br/>
                酒店早餐后，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乘车前往瑞士受欢迎的度假胜地和远足目的地-【格林德瓦】，属于因特拉肯区内的直辖市，拥有独具特色、壮美秀丽的阿尔卑斯山景观，是久负盛名的度假和疗养胜地。（游览时间不少于20分钟）
                <w:br/>
                【少女峰】地区（游览时间不少于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停留时间不少于15分钟）
                <w:br/>
                注意：若遇艾格快线缆车维护或受当天天气状况影响停运等原因，则调整为换乘登山火车。
                <w:br/>
                若其中一个站点火车/缆车维修将安排单点上下山。
                <w:br/>
                游览完毕前往酒店入住。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Grand Hotel Europe/ Romantik Hotel Beau Rivage Weggis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瑞士小镇-琉森-约132KM-瓦杜兹-约176KM-新天鹅堡-约115KM-因斯布鲁克（奥地利）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欧洲著名"邮票小国"列支敦士登-【瓦杜兹】（游览不少于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德国富森，【新天鹅堡】（远眺外观，不含上下山交通费用，停留不少于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Hocheder/MONDI HOTEL AXAMS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因斯布鲁克-约360KM-威尼斯-约40KM-意大利小镇（意大利）
                <w:br/>
                酒店早餐后，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不少于40分钟）
                <w:br/>
                特别安排享用【意大利海鲜墨鱼面】品尝这世界上正宗的墨鱼意面，充满浓浓海潮味的墨鱼面，满口黑牙趣味体验。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     午餐：√     晚餐：海鲜墨鱼面   </w:t>
            </w:r>
          </w:p>
        </w:tc>
        <w:tc>
          <w:tcPr/>
          <w:p>
            <w:pPr>
              <w:pStyle w:val="indent"/>
            </w:pPr>
            <w:r>
              <w:rPr>
                <w:rFonts w:ascii="宋体" w:hAnsi="宋体" w:eastAsia="宋体" w:cs="宋体"/>
                <w:color w:val="000000"/>
                <w:sz w:val="20"/>
                <w:szCs w:val="20"/>
              </w:rPr>
              <w:t xml:space="preserve">MOVE HOTELS VENEZIA NORD/LH Hotel Sirio Venice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意大利小镇-约230KM-佛罗伦萨-约88KM-比萨-意大利小镇（意大利）
                <w:br/>
                酒店早餐后，乘车前往文艺复兴发源地【佛罗伦萨】（游览不少于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【比萨斜塔】（外观不少于20分钟）是意大利的标志性建筑，更是世界建筑史上的一大奇迹，被联合国教育科学文化组织评选为世界文化遗产。比萨斜塔其实是比萨大教堂（Cathedral of Pisa）的一座独立钟楼，位于比萨的中央广场——奇迹广场。广场上到处都是人，最常见的就是游客们伸出胳膊，摆出各种奇思妙想的造型与斜塔合影。斜塔建造历史与倾斜原因比萨斜塔离大教堂20多米，外观呈圆柱形，由白色大理石砌成。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Pisa Grand Hotel Golf Tirrenia/Hotel Toscana Ambassador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意大利小镇-约336KM-罗马（意大利）
                <w:br/>
                酒店早餐后，乘车前往意大利首都罗马，市区参观。「永恒之都」-【罗马】(观光时间不少于1小时)随处可见古罗马帝国时期古迹；
                <w:br/>
                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游毕乘车前往酒店入住。
                <w:br/>
                交通：巴士
                <w:br/>
              </w:t>
            </w:r>
          </w:p>
        </w:tc>
        <w:tc>
          <w:tcPr/>
          <w:p>
            <w:pPr>
              <w:pStyle w:val="indent"/>
            </w:pPr>
            <w:r>
              <w:rPr>
                <w:rFonts w:ascii="宋体" w:hAnsi="宋体" w:eastAsia="宋体" w:cs="宋体"/>
                <w:color w:val="000000"/>
                <w:sz w:val="20"/>
                <w:szCs w:val="20"/>
              </w:rPr>
              <w:t xml:space="preserve">早餐：√     午餐：罗马许愿池餐厅特色餐     晚餐：√   </w:t>
            </w:r>
          </w:p>
        </w:tc>
        <w:tc>
          <w:tcPr/>
          <w:p>
            <w:pPr>
              <w:pStyle w:val="indent"/>
            </w:pPr>
            <w:r>
              <w:rPr>
                <w:rFonts w:ascii="宋体" w:hAnsi="宋体" w:eastAsia="宋体" w:cs="宋体"/>
                <w:color w:val="000000"/>
                <w:sz w:val="20"/>
                <w:szCs w:val="20"/>
              </w:rPr>
              <w:t xml:space="preserve">Best Western Hotel I Triangoli/MERCURE ROMA WEST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 - 深圳
                <w:br/>
                参考航班：HU438  FCO/SZX  1130-0555+1（航班仅供参考，具体以实际为准）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国际往返机票、机场税，团队经济舱；
                <w:br/>
                全程欧洲标准四星级酒店，特别升级巴黎市区3晚连住+瑞士1晚湖区酒店，1/2标准双人房；(备注：巴黎展会期间不保证连住且酒店可能拉远)
                <w:br/>
                行程所列餐食，酒店早餐，全程18个正餐，中式团餐六菜一汤，5个特色餐：巴黎地窖餐厅法式蜗牛餐三道式、少女峰雪山午餐、罗马许愿池餐厅特色餐、佛罗伦萨T骨牛排、威尼斯海鲜墨鱼面、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境外旅游巴士及专业外籍司机；
                <w:br/>
                金色山口列车二等座+TGV高速列车二等座
                <w:br/>
                全程专业中文领队兼导游；
                <w:br/>
                基本景点大门票（只含卢浮宫（含专业官导讲解VIP通道）、凡尔赛宫（含专业官导讲解VIP通道）、塞纳河左岸精品徒步（含专业官导讲解）、少女峰上下山交通、罗马深度游（含讲解）、黄金大运河游船、塞纳河游船），其它为外观或免费；
                <w:br/>
                申根签证费（我司有权根据签证需要调整住宿地点）；
                <w:br/>
                欧洲旅游意外保险（本公司强烈要求旅客自行购买旅游意外保险，以更全面保障旅客利益）
                <w:br/>
                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全程酒店单人间附加费 4800元/人（酒店单房差仅指普通单人间如要求安排大床房或标双，单房差另议）；
                <w:br/>
                因调整航空燃油价格而导致机票价格上升，需另外补交燃油升幅的差价；
                <w:br/>
                护照费及申请签证中准备相关材料所需的制作费、手续费，如未成年人公证、认证费等；
                <w:br/>
                前往领事馆打指模及面签和面销产生的各种费用，如交通费、住宿费等；
                <w:br/>
                出入境行李的海关税、搬运费、保管费和超重（件）行李托运费或运输期间行李的损坏费；
                <w:br/>
                旅途中飞机/火车/船只等交通工具的等候及转乘时的用餐；
                <w:br/>
                行程中的一切个人消费（例如酒店内的酒水、洗衣、上网、通讯等费用）及自由活动期间的餐费、交通费等；
                <w:br/>
                行程中未提到的其它费用：如特殊门票、游船（轮）、缆车、地铁票、公交票等费用；
                <w:br/>
                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驻法国大使馆，领事保护电话：+33-153758840
                <w:br/>
                驻瑞士大使馆，领事保护电话：+41-764959218
                <w:br/>
                驻意大利大使馆，领事保护电话：+39-3939110852
                <w:br/>
                列支敦士登（驻苏黎世总领馆代管），领事保护电话：+41-44-2091503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2026-05-01T21:44:20+08:00</dcterms:created>
  <dcterms:modified xsi:type="dcterms:W3CDTF">2026-05-01T21:44:20+08:00</dcterms:modified>
</cp:coreProperties>
</file>

<file path=docProps/custom.xml><?xml version="1.0" encoding="utf-8"?>
<Properties xmlns="http://schemas.openxmlformats.org/officeDocument/2006/custom-properties" xmlns:vt="http://schemas.openxmlformats.org/officeDocument/2006/docPropsVTypes"/>
</file>