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★世界级艺术殿堂：世界文化遗产莫高窟！
                <w:br/>
                ★张掖七彩丹霞地质公园：上苍遗落在人间的一片彩虹，美得张扬，照耀着河西走廊。
                <w:br/>
                ★天下雄关·嘉峪关关城：明代万里长城西端主宰，河西第一隘口，登关城远眺，塞上风光尽收眼底。
                <w:br/>
                ★沙漠奇观·鸣沙山月牙泉：听风吹沙鸣、驼铃声声，身临其境观赏"塞外风光之一绝”
                <w:br/>
                ★戈壁佛光：中国四大石窟之一的【莫高窟】，探秘千年佛窟、神秘石刻、泥塑构建的佛教艺术宝库，解密丝路文化；
                <w:br/>
                ★沙漠神泉：于【鸣沙山月牙泉景区】，品“山泉共处，沙水共生”，听风吹沙鸣、驼铃声声，身临其境观"塞外风光之一绝”；
                <w:br/>
                ★点灯祈福：藏传佛教六大寺院之一【塔尔寺】，赏“塔尔寺三绝”：酥油花、壁画、堆绣。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 
                <w:br/>
                                           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西宁-水墨丹霞-兰州-温暖的家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3、用餐：全程含6正餐7早餐，正餐餐标50元/人（酒店房费含早，不用不退），10-12人/桌，此产品是打包价，所有餐食如自动放弃，款项恕不退还。餐饮风味、用餐条件与广东有一定的差异，大家应有心理准备。
                <w:br/>
                4、用车：当地有营运资质的1+1超大空间头等舱大巴车（8人以上）。将根据团队人数安排，保证每人 1 正座。
                <w:br/>
                5、导游：当地普通话导游服务（10人以上广东独立成团，10人以下当地拼团），费用已含导游服务费，不派全陪。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3.青海湖区间车 120 元/人（自愿参加）
                <w:br/>
                4.丹霞深度游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2026-04-10T07:26:06+08:00</dcterms:created>
  <dcterms:modified xsi:type="dcterms:W3CDTF">2026-04-10T07:26:06+08:00</dcterms:modified>
</cp:coreProperties>
</file>

<file path=docProps/custom.xml><?xml version="1.0" encoding="utf-8"?>
<Properties xmlns="http://schemas.openxmlformats.org/officeDocument/2006/custom-properties" xmlns:vt="http://schemas.openxmlformats.org/officeDocument/2006/docPropsVTypes"/>
</file>