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夏季特惠】德法瑞意新天鹅堡 科尔马特价12天（海航深圳直飞）|米兰-布鲁塞尔双点进出行程单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EU20260407HUAF0CG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本行程用心规划，带您走访德法瑞意必访景点；探索世界遗产之美、充满异国风情的意大利古城、峰峰相连有世界公园之称的瑞士、引领艺术文化与时尚潮流的法国；让您道地体验西欧文明与历史如何共存，是您畅游西欧的最佳选择！
                <w:br/>
                艺术殿堂-卢浮宫：参观世界四大博物馆之首卢浮宫，透过对艺术珍品咫尺间的欣赏，与艺术大师们来一场跨越时空的心灵对话
                <w:br/>
                童话城堡：游览德国童话城堡--新天鹅堡外观，感受独特的神秘与童话般的浪漫
                <w:br/>
                童话小镇：《中餐厅》、宫崎骏《哈尔的移动城堡》取景地，迪士尼般童话色彩小镇科尔马
                <w:br/>
                浪漫水城：在举世闻名的浪漫“水都”、被誉为“亚得里亚海的明珠”--威尼斯，与圣马可广场上的鸽子邂逅
                <w:br/>
                翡冷翠：寻访意大利艺术密码，在文艺复兴发源地佛罗伦萨，观赏凝聚了米开朗基罗等艺术家心血的圣母百花教堂
                <w:br/>
                时尚之都：米兰被称为时尚爱好者的艺术天堂，是浪漫与奢华的代名词，是古典与现代交融的时装之都
                <w:br/>
                名城风光：“上帝后花园”&amp;仙境小镇因特拉肯+蜜月小镇琉森，浪漫之都巴黎，邮票小国—列支敦士登，“阿尔卑斯之心”因斯布鲁克，“欧洲心脏”布鲁塞尔
                <w:br/>
                经典美食：特别安排品尝法国油封烤鸡、KBB土耳其烤肉，领略法兰西美食的独特风情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米兰-约312KM-意大利小镇（意大利）
                <w:br/>
                参考航班：HU7973  SZX/MXP  0205-0855（航班仅供参考，具体以实际为准）
                <w:br/>
                抵达后，乘车前往【米兰】市区游览（不少于1小时），世界时尚艺术中心，世界设计之都，世界历史文化名城：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交通：飞机、旅游巴士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Tuscany：Hotel Toscana Ambassador/Hotel Europa Signa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不少于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Padova/Mestre：Blue Dream Hotel/Hotel Albatros S.R.L.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因斯布鲁克-约115KM新天鹅堡-约176KM-瓦杜兹-约133KM-瑞士小镇（瑞士）
                <w:br/>
                酒店早餐后，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瑞士小镇-琉森-约68KM-因特拉肯-约235KM-法国小镇（法国）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Mulhouse Ile Napoléon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不少于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巴黎】（市区游览不少于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特别安排：【土耳其烤肉】一块面包裹着拌好的烧肉，咬上一口软糯的面包皮和脆香肥美的烧肉，搭配出绝妙的滋味，让你吃了还想吃，欲罢不能。
                <w:br/>
                游毕乘车前往酒店入住。
                <w:br/>
                交通：旅游巴士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不少于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乘车前往【花宫娜香水博物馆】（入内不少于30分钟）位于巴黎歌剧院附近，馆内收藏着丰富无双的香水艺术品，为众多香水爱好者展示香水的非凡历史和诞生过程的奥秘，为人们带来灵动馥郁的感官体验。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特别安排：【法国特色烤鸡】美味法式风情烤鸡，肉质柔嫩鲜美，入口即化。
                <w:br/>
                游毕乘车前往酒店入住。
                <w:br/>
                交通：旅游巴士
                <w:br/>
              </w:t>
            </w:r>
          </w:p>
        </w:tc>
        <w:tc>
          <w:tcPr/>
          <w:p>
            <w:pPr>
              <w:pStyle w:val="indent"/>
            </w:pPr>
            <w:r>
              <w:rPr>
                <w:rFonts w:ascii="宋体" w:hAnsi="宋体" w:eastAsia="宋体" w:cs="宋体"/>
                <w:color w:val="000000"/>
                <w:sz w:val="20"/>
                <w:szCs w:val="20"/>
              </w:rPr>
              <w:t xml:space="preserve">早餐：酒店早餐     午餐：法式烤鸡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巴黎-约320KM-布鲁塞尔（比利时）
                <w:br/>
                酒店早餐后，乘车前往“欧洲心脏”【布鲁塞尔】（游览不少于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Wavre Brussels East/Ibis Brussels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  深圳
                <w:br/>
                参考航班：HU760  BRU/SZX  1150-0500+1（航班仅供参考，具体以实际为准）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全程9个正餐，中式团餐五菜一汤，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3000元/人（酒店单房差仅指普通单人间如要求安排大床房或标双，单房差另议）；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香水、化妆品、首饰、手表、皮具等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列支敦士登 瓦杜兹 HUBER</w:t>
            </w:r>
          </w:p>
        </w:tc>
        <w:tc>
          <w:tcPr/>
          <w:p>
            <w:pPr>
              <w:pStyle w:val="indent"/>
            </w:pPr>
            <w:r>
              <w:rPr>
                <w:rFonts w:ascii="宋体" w:hAnsi="宋体" w:eastAsia="宋体" w:cs="宋体"/>
                <w:color w:val="000000"/>
                <w:sz w:val="20"/>
                <w:szCs w:val="20"/>
              </w:rPr>
              <w:t xml:space="preserve">
                高端钟表珠宝
                <w:br/>
                地址：Städtle ，Vaduz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无论内外都是美轮美奂的卢浮宫，坐落于塞纳河畔北岸，其博物馆地位位居世界四大博物馆之首，这里有包括绘画、雕塑等超过 40 万件的藏品，专业讲解将带您领略精华的部分，让您不走弯路的深入了解其珍贵的价值！
                <w:br/>
                含讲解费、预订费、司导服务费（20人成行）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贯穿巴黎市中心的塞纳河，两岸建筑优雅华丽，无论是时尚文青的左岸或典雅精致的右岸都拥有无穷魅力。乘船漫游巴黎，置身经典电影中的浪漫场景，是来到巴黎不能错过的体验。游船时间约1小时，船上有中文讲解。含预订费、船票、车费、司机加班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停车费、司导服务费（20人成行）</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意大利 【T骨牛排餐】+威尼斯 【墨鱼面餐】</w:t>
            </w:r>
          </w:p>
        </w:tc>
        <w:tc>
          <w:tcPr/>
          <w:p>
            <w:pPr>
              <w:pStyle w:val="indent"/>
            </w:pPr>
            <w:r>
              <w:rPr>
                <w:rFonts w:ascii="宋体" w:hAnsi="宋体" w:eastAsia="宋体" w:cs="宋体"/>
                <w:color w:val="000000"/>
                <w:sz w:val="20"/>
                <w:szCs w:val="20"/>
              </w:rPr>
              <w:t xml:space="preserve">
                品尝正宗的意大利T骨牛排，意大利肉酱面，主菜，提拉米苏冰淇淋，意大利葡萄酒。含餐费、服务费、预订费（正餐费用已扣除）
                <w:br/>
                意大利美食享誉世界，也是西餐的起源地。威尼斯的众多美食中，以墨鱼面较为盛名。用墨鱼做成的黑墨鱼面，将海鲜的香味与意大利面条完美结合，口感爽滑。传统的威尼斯墨鱼面，精致的甜品、含饮料一杯，尽情体验威尼斯诱人美味！
                <w:br/>
                含餐费、服务费、预订费（正餐费用已扣除）（20人成行）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巴黎 【法式海鲜大餐】 + 德国 【猪肘啤酒餐】</w:t>
            </w:r>
          </w:p>
        </w:tc>
        <w:tc>
          <w:tcPr/>
          <w:p>
            <w:pPr>
              <w:pStyle w:val="indent"/>
            </w:pPr>
            <w:r>
              <w:rPr>
                <w:rFonts w:ascii="宋体" w:hAnsi="宋体" w:eastAsia="宋体" w:cs="宋体"/>
                <w:color w:val="000000"/>
                <w:sz w:val="20"/>
                <w:szCs w:val="20"/>
              </w:rPr>
              <w:t xml:space="preserve">
                享受法式海鲜饕餮盛宴，让美食爱好者们不虚此行！含餐费、预定费、司机导游加班费（正餐费用已扣除）
                <w:br/>
                “到德国必吃的一道菜”，在德国人心目中也是德意志传统厨艺中的经典项目之一。含车费、停车费、预订费、特色餐+啤酒、司导游服务费（正餐费用已扣除）（20人成行）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1.儿童费用：大小同价，此价格提供机位、车位、餐位及景点门票；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列支敦士登（驻苏黎世总领馆代管），领事保护电话：+41-44-2091503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2026-04-12T18:47:46+08:00</dcterms:created>
  <dcterms:modified xsi:type="dcterms:W3CDTF">2026-04-12T18:47:46+08:00</dcterms:modified>
</cp:coreProperties>
</file>

<file path=docProps/custom.xml><?xml version="1.0" encoding="utf-8"?>
<Properties xmlns="http://schemas.openxmlformats.org/officeDocument/2006/custom-properties" xmlns:vt="http://schemas.openxmlformats.org/officeDocument/2006/docPropsVTypes"/>
</file>