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【鲁辽.山与海】山东大连双飞7天丨趵突泉+大明湖丨幸福威海之门丨浪漫青岛(栈桥+奥帆中心）丨烟台·月亮湾丨尼山圣境丨军港旅顺丨中朝边境丹东丨大连体验俄罗斯风情行程单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CZ3604   广州-大连  07:35-10:55
                <w:br/>
                CZ3708   济南-广州  21:05-00:05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★【济南黄金档】：邂逅【大明湖】，漫步护城河畔，游览【趵突泉】感受济南的泉城风貌！
                <w:br/>
                ★【寻八仙踪迹】：漂渺仙境圣地蓬莱找寻仙人踪迹，聆听【八仙过海】的神话传说！
                <w:br/>
                ★【心灵栖息地】：4晚网评3钻酒店+升级1晚4钻酒店+1晚轮船四人间带独立卫生间！
                <w:br/>
                ★【游浪漫之都大连】：一座年轻富有活力的城市，欧式建筑广场星罗棋布，处处透露着浪漫气息！
                <w:br/>
                ★【鸭绿江边忆当年】：断桥残影·遥想那些年：桥上成千上万处弹痕成为抗美援朝的不朽见证 ！
                <w:br/>
                ★【军事重镇旅顺口】：百年军港旅顺口，中国第一支海军诞生地，半步中国近代史缩影，与您再亿甲午风云！
                <w:br/>
                ★【踏春赏花正当时】：河口万亩桃园+樱花大道，春风拂面百花开，一起解锁春花烂漫！
                <w:br/>
                ★【品尝地道东北味】：东北饺子宴+鸭绿江河鱼+铁锅炖+八仙宴+胶东菜+鲁菜，舌尖美味！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广州（飞机约3h）大连（约4h）丹东
                <w:br/>
                上午：广州白云机场集中，乘飞机前往大连。抵达后午餐，后乘车前往丹东。
                <w:br/>
                【鸭绿江景区】（游览约1小时，外观，如需登桥，可自理30元/人门票费用上桥）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游览约30分钟）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参考酒店：丹东网评3钻酒店（如家商旅/如家精选/白玉兰/铂悦或同级）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丹东（约1.5h）河口（约4h）大连
                <w:br/>
                上午：【凤上河口景区】（游览约2小时）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中朝边境一步跨】（游览约30分钟）是中国距朝鲜最近的地方之一，因最近处一步就能跨到专朝鲜而得名。【朝鲜民俗馆】（游览约1小时）位于丹东市的振兴区，是一个展示朝鲜族历史、文化和生活方式的综合性民俗馆。这个民俗馆的建立旨在保护和传承朝鲜族文化，让更多的人了解和欣赏这一独特的民族风情。
                <w:br/>
                下午：乘车返回大连入住酒店。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参考酒店：大连网评3钻酒店（宜必思/白玉兰/桔子/或同级）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大连（约1h）旅顺（轮船约7h）烟台
                <w:br/>
                上午： 【俄罗斯风情一条街】（游览约1小时）游览以欧式风格建筑为主,经营俄罗斯餐厅、夜总会、酒吧、旅游工艺品等，原汁原味的异域格调，使游客省去了出国的鞍马劳顿，到这里即可领略到纯粹的他乡风情。【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游览【星海广场】（游览约1小时）是大连的城市坐标,自大连的南海岸线顺势而下，面向海洋，背倚都市，告别城市的喧嚣，在这方静谧的角落体会舒缓的温馨。
                <w:br/>
                下午：徐徐车辆在跨海大桥上涌动，漫长而又壮阔的悬在海上。作为中国海上地锚式悬索【跨海大桥】，它如同一条巨龙盘于海面。穿行在宏伟的大桥之上，一起感受别样的壮阔与震撼。【太阳沟—樱花大道】（游览约1小时，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旅顺博物苑】（游览约1小时）由旅顺博物馆、植物园、动物园组成。旅顺博物苑区坐落在风景秀丽的太阳沟风景区，大连十大风景区之一， 占地15万平方米，独具欧式园林风格。【胜利塔】（游览约30分钟）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烟台（约2h）蓬莱（约3h）威海
                <w:br/>
                上午：早餐后，【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游览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请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参考酒店：威海网评3钻酒店（智选假日/安悦酒店/御漫海情酒店/银鹏酒店/悦澜庭酒店或同级）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威海（约3.5h）青岛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下午：乘车赴青岛，游览青岛中心【4A五四广场、奥帆中心】（游览约40分钟）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参考酒店：升级一晚4钻酒店；青岛网评4钻酒店（凯莱智慧酒店/瀚源世纪酒店/季枫或同级）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青岛（约4.5h）曲阜
                <w:br/>
                上午：游览青岛鼎鼎有名的【中山公园】（游览约40分钟）青岛最大的综合性公园，三面环山，南向大海。春天的中山公园简直就是花的海洋。樱花、桃花、迎春花和郁金香，争相盛开，那风景美不胜收。让游客们沉醉其中，“不知归处”。园内林木繁茂，枝叶葳英，是青岛市区植被景观最有特色的风景区。（各种花期集中在3-5月份，视天气情况开放，其中樱花、郁金香花期为4.10-5.20最佳观赏期，樱花预计开放时间为单樱4月20日—5月1日，双樱可持续到5月10日左右，视天气情况）
                <w:br/>
                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圣弥厄尔大教堂】外观+【波螺油子马路】（游览约30分钟）教堂始建于1932年，圣光下仰头皆是灿烂辉煌，玫瑰窗锥形塔尖，圣洁感拉满的教堂，哥特式和罗马式建筑风格的相容，那种不食烟火的氛围感油然而生，这里是摄影爱好者的天堂！  
                <w:br/>
                下午：乘车赴曲阜【孔子故里：尼山圣境】（不含门票98元/人，请自理，游览约2小时）尼山圣境是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瞻仰72米【世界最高的孔子铜像】，参观规模宏大、古典与现代相融合的孔子大学堂，漫步圣水湖畔，梦回千年尼山，体验全球儒学文化中心。不惑台【礼敬先师】，七十二贤廊倾听鼓瑟吹笙，大学堂感悟【大学之道】，登堂进阶到达智慧大门，祈福学业和事业能步步高升，欣赏集灯光多媒体、传统乐器、古调吟唱于一身的“儒韵雅集秀”—【天下归仁灯光秀】，与圣贤对话，感悟孔子博大精深的儒家思想。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参考酒店：曲阜网评3钻酒店（逸美酒店/万信酒店/星程或同级）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曲阜（约2h）泰安（约1.5h）济南（飞机约3h）广州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出发前8-15天退团，机票损失900元/人，出发前4-7天退团，机票损失1200元/人；一经出票不得签转更改，退票损失按照航空公司规定）。
                <w:br/>
                备注：行程景点游览顺序可能会根据航班时间和进出港口进行调整，保证景点游览完整！ 
                <w:br/>
                2.住宿：4晚网评3钻酒店+升级1晚4钻酒店+1晚轮船四人间带独立卫生间，若单人入住或出现单男单女，请自补单房差，行程参考酒店无法接待的情况下，我社将选择其他酒店，但标准不低于上述酒店！ 
                <w:br/>
                3.用餐：全程含6早6正餐；酒店含早餐（下船早餐为10元），正餐餐标特色餐30/正（八菜一汤、十人一桌、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4.用车：根据实际人数全程当地选用9-55座空调旅游车（保证一人一个正座），客人请保管好自己财物。（请注意携带好自身物品）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7.2-11周岁的执行儿童收费，12周岁以下，含机票、车位、导游司机服务费、半价正餐、轮船铺位，不占床，不含早，不含门票，超高自理（儿童占轮船铺位）
                <w:br/>
                8.购物：纯玩，无指定购物店。朝鲜民俗馆属于特色文化体验，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朝鲜民俗馆</w:t>
            </w:r>
          </w:p>
        </w:tc>
        <w:tc>
          <w:tcPr/>
          <w:p>
            <w:pPr>
              <w:pStyle w:val="indent"/>
            </w:pPr>
            <w:r>
              <w:rPr>
                <w:rFonts w:ascii="宋体" w:hAnsi="宋体" w:eastAsia="宋体" w:cs="宋体"/>
                <w:color w:val="000000"/>
                <w:sz w:val="20"/>
                <w:szCs w:val="20"/>
              </w:rPr>
              <w:t xml:space="preserve">位于丹东市的振兴区，是一个展示朝鲜族历史、文化和生活方式的综合性民俗馆。这个民俗馆的建立旨在保护和传承朝鲜族文化，让更多的人了解和欣赏这一独特的民族风情。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大连段自费项目</w:t>
            </w:r>
          </w:p>
        </w:tc>
        <w:tc>
          <w:tcPr/>
          <w:p>
            <w:pPr>
              <w:pStyle w:val="indent"/>
            </w:pPr>
            <w:r>
              <w:rPr>
                <w:rFonts w:ascii="宋体" w:hAnsi="宋体" w:eastAsia="宋体" w:cs="宋体"/>
                <w:color w:val="000000"/>
                <w:sz w:val="20"/>
                <w:szCs w:val="20"/>
              </w:rPr>
              <w:t xml:space="preserve">
                大连段：
                <w:br/>
                丹东上河口国门+铁路博物馆+边境小火车+鸭绿江游船+旅顺博物馆   450元/人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青岛啤酒纯生之旅品刚下线的青啤+幸福门登顶+海上观光或帆船出海+大明湖游船  480/人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8、山东地区是当地旅游度假城市，硬件及软件服务均与沿海发达的广州存在一定差距，请团友谅解。如遇旺季酒店房满或政府征收等情形，旅行社会另外安排至不低于所列酒店标准的同类型酒店。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2026-04-12T03:21:03+08:00</dcterms:created>
  <dcterms:modified xsi:type="dcterms:W3CDTF">2026-04-12T03:21:03+08:00</dcterms:modified>
</cp:coreProperties>
</file>

<file path=docProps/custom.xml><?xml version="1.0" encoding="utf-8"?>
<Properties xmlns="http://schemas.openxmlformats.org/officeDocument/2006/custom-properties" xmlns:vt="http://schemas.openxmlformats.org/officeDocument/2006/docPropsVTypes"/>
</file>