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【新丰+河源游“广东香格里拉”赏满山红叶】游云髻山赏特色三角枫，古石龙休闲度假农场，入住河源巴伐利亚童话小镇，泡国医国药温泉2天行程单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YD1606357549iZ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1、云髻山赏特色三角枫，红枫似火
                <w:br/>
                2、古石龙休闲度假农场，赠送6项免费游戏项目
                <w:br/>
                3、全程含1正1早：酒店自助早餐，特色农家宴 
                <w:br/>
                4、入住河源巴伐利亚童话小镇-朗轩度假酒店，无限次浸泡国医国药温泉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广州-新丰云髻山-午餐：自理-河源巴伐利亚庄园--晚餐-自理
                <w:br/>
                ◆集中时间地点：
                <w:br/>
                ①08:00越秀南客运站（团一大地铁站A出口）  
                <w:br/>
                ②08:30广州天河城南门（体育西路地铁站C出口）                                                                                        
                <w:br/>
                ◆返程：
                <w:br/>
                *统一送到纪念堂
                <w:br/>
                08:30广州出发，沿途接齐各位贵宾后出发，前往新丰云髻山（车程约2.5小时）
                <w:br/>
                到达后享用午餐-自寻当地美味佳肴，餐后前往新丰云髻山景区（游览约1.5小时）
                <w:br/>
                【新丰云髻山】云髻山，主峰海拔1434.2米，处于北纬24°07΄，东经114°08΄，位于广州市北部，新丰县中部，距离县城10公里，属于南亚热带向中亚热带过渡的自然生态系统地区，辖区面积2700公顷。属广东省级自然保护区，是东江发源地。云髻山自然保护区总面积87平方公里，是集自然保护区与自然景观为一体的山岳型风景旅游区。1990年被列为省级自然保护区。
                <w:br/>
                云髻山为远观山顶象阿婆头上的发髻而得名，俗称"阿婆髻"。传说在远古时代，新丰地界人烟稀少，野兽出没，有一位神仙路过此地，将戴在头上发髻的金簪抛落于此，变成形似发髻的一座大山，使得这里的人们方便取食山上的动物和植物，靠山食山，养育一方民众，也使得当地先民得以繁衍生息。当然，这只是一个美丽的传说。该山主峰高耸陡峭，山势险峻，石径小溪纵横交错，山涧幽静，潺潺流水，鸟唱蝉鸣。生态优良、植被茂盛、环境优美，既有南方山水的钟灵毓秀、又有北国山岳的雄伟峻拨。
                <w:br/>
                云髻山，在睛天，登高远眺，新丰全境及周边各县风光尽收眼底，四周迭峦群峰一览无遗，令人心旷神怡。更可贵的是，云髻山四季分明，四时各有佳趣;朝观日出、晚睹落霞;望林海、踏奇石、闻鸟啼、迎山岚，给人以无限遐想和无尽享受。
                <w:br/>
                游览完毕后乘车前往【河源巴伐利亚庄园】办理入住，入住后自由浸泡温泉。
                <w:br/>
                巴伐利亚庄园位于中国河源市源城区，占山地10平方公里（水域近2平方公里），由河源巴登新城投资有限公司斥资100亿建设，是“帮扶河源造血，粤港两地造园”的创新文旅示范项目。 [
                <w:br/>
                以“健康养生、禅修养心、旅居养老”三养为理念，打造“互联网+欢乐旅居+花海农场+体育教育+健康三养”的度假乐园。中国河源·巴伐利亚庄园坐落万绿湖水脉与大桂山龙脉交汇之间，依山傍水，风景怡人。庄园按照“健康中国2030”规划纲要：“满足人民日益增长的美好生活需要”出发，以服务大湾区、面向全世界为愿景，创新打造文旅度假、幼有善育、学有优教、病有良医、老有颐养、住有宜居、劳有所得、弱有众扶“宜居、宜业、宜游”的文旅产业新城，对外友好交流名城。 
                <w:br/>
                庄园按照“一园两区”规划建设，由河源巴登新城投资有限公司斥资约230亿建设，（第一期斥资100亿），截至2018年己投入60亿。 
                <w:br/>
                庄园于2019年5月荣获国家级旅游度假区（*广东省第二个，河源市唯一一个国家级旅游度假区），拥有得天独厚的健康疗休养环境，荣获中国旅居养老示范基地、中国木球运动培训基地、广东省养老服务示范基地、深圳市养老创新基地、省劳模疗休养定点接待单位、深圳市劳模疗休养基地等荣誉。河源广大附中·巴伐利亚庄园学校拟于2020年9月开学，是广附教育集团所有分校中建设标准最高、环境最美的一所分校，涵盖幼儿园到高中十二年一贯制教育，总校原班师资进驻，超强教学保证！
                <w:br/>
                2019年5月14日，巴伐利亚庄园被文化和旅游部确定为国家级旅游度假区。
                <w:br/>
                晚餐-自寻当地美味佳肴。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河源巴伐利亚朗轩度假酒店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早餐-酒店自助早餐-博罗高标生态园-午餐-特色农家宴-古石龙休闲度假农场-广州
                <w:br/>
                早上睡到自然醒，早餐-酒店自助早餐，约9点30分大堂集中前往【博罗高标生态园】（车程约50分钟）
                <w:br/>
                【博罗高标生态园】位于博罗县杨村镇，园区占地约800亩，依山旁水，风景秀丽，泉林飞瀑，林荫小道。这里有乡村特有的幽雅宁静和丰富多彩的娱乐项目，可拓展培训，休闲度假，亲子娱乐，景区内建筑有各种风格各异的别墅群，依湖而立的钓鱼别墅，山泉叠翠的深泉别墅，也有松涛下的木屋小居，还有欧式风格的茶园小镇，几声鸡鸣，几声狗吠，仿佛让您回到童年的时代。
                <w:br/>
                【健康厨房生活馆】（期间需配合听课，时长约1.5小时）京尚实业由江西景德镇汉唐陶瓷文化研究所和江西君创陶瓷有限公司联合成立。公司坚持“巩固于今，传承创新”的战略方针，企业愿景是：世界因为陶瓷认识中国，我们选择京尚拥抱健康，打造一系列真正纯天然健康的陶瓷厨具，同时也是中国一级协会中国药膳研究会的推荐品牌。
                <w:br/>
                参观完毕后前往【古石龙休闲度假农场】，在景区内享用午餐-特色农家宴。
                <w:br/>
                古石龙休闲度假农场总占地面积500多亩，农场水果蔬菜以及家禽坚持生态有机种养，农场有机动游戏、水上娱乐、农耕文化、亲子研学、户外拓展为一体的绿色无染农业休闲观光旅游度假区，农家内配设施有农家乐餐厅、水果采摘园、有机蔬菜园、生态养殖场、锤钓鱼塘、休闲骑马场、卡丁车赛场、水上游船、大型水上乐园、机动游戏、儿童游乐园、野炊、烧烤、绿道自行车骑行、乡村KTV、客房等。（6项赠送游戏项目：卡丁车  /人/1圈，观赏动物，龙湖游船/人/20分钟，儿童手摇船/人/10分钟，儿童蹦床/人/10分钟，欢乐喷球车/人/次）
                <w:br/>
                游览后返回广州结束愉快旅行。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天河城南门（体育西地铁C出口）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越秀南客运站（团一大地铁站A出口）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酒店：河源巴伐利亚朗轩度假酒店
                <w:br/>
                交通：按实际参团人数安排空调旅游巴士一人一正座
                <w:br/>
                用餐：1正1早
                <w:br/>
                景点：新丰云髻山、古石龙休闲度假农场
                <w:br/>
                导游：提供专业导游服务，安排持有导游证且有穗康健康码的导游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2、旅行社会按照本团客人的报名先后顺序统一安排坐车座位。如车上有老弱妇孺需要照顾的，请客人自觉礼让。3、客人应妥善保管自己的行李物品（特别是现金、有价证券以及贵重物品等）。4、本团不发旅行袋及旅游帽及矿泉水。
                <w:br/>
                5、车上空调较凉请自备保暖衣物，如有晕车的朋友请带上晕车药，途中怕饿的朋友可以提前准备一些干粮！6、18岁以下未成年人如没有成人陪同参团，必须有法定监护人签名同意书方可。7、紧急报警电话110，急救中心电话120。
                <w:br/>
                8、本团30人成团，若不成团则提前两日通知，不另作赔偿！
                <w:br/>
                9、该线我公司与“广州市途喜国际旅行社有限公司”（营业执照注册号：440105000449442）共同组团出发；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1休闲旅游线路建议休闲运动着装，车上空调较凉请自备保暖衣物，如有晕车的朋友请带上晕车药，途中怕肚子饿的朋友们也可以先前准备一些干粮！夏季天气炎热，紫外线强烈，请做好防晒措施！
                <w:br/>
                2 我社将按实际人数安排合适车型，并安排巴士座位，上车请对号入座；车牌号、座位号以及陪同联系方式将在出行前一天20：00点前以短信形式通知，敬请留意；如您在出行前一天20：00尚未收到短信，请速来电咨询
                <w:br/>
                备注：游泳属于个人自愿行为，存在危险，要注意安全，参与前请根据自身条件并遵守海滩的相关管理规定或公告及建议后量力而行。强烈建议购买旅游意外保险。
                <w:br/>
                在本次行程中规定的自由活动时间内，您可自由安排活动内容和消费项目，将无导游随行。请您事先了解当地法律法规、风俗人情，务必注意个人财产和人身安全，随身携带好通讯工具和导游及旅行社联系方式。遇到紧急情况，第一时间向当地相关政府、警务、救援等机构或本团导游求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2024-05-19T11:11:30+08:00</dcterms:created>
  <dcterms:modified xsi:type="dcterms:W3CDTF">2024-05-19T11:11:30+08:00</dcterms:modified>
</cp:coreProperties>
</file>

<file path=docProps/custom.xml><?xml version="1.0" encoding="utf-8"?>
<Properties xmlns="http://schemas.openxmlformats.org/officeDocument/2006/custom-properties" xmlns:vt="http://schemas.openxmlformats.org/officeDocument/2006/docPropsVTypes"/>
</file>