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【宝藏山西】太原双飞6天 | 重走梁林路、寻访中华古建 | 唐风遗韵佛光寺| 悬塑宝库小西天 |斗拱奇塔应县木塔 | 金牌导游讲解 | 指定入住希尔顿花园酒店、品盛世龙城宴&amp;铜火锅|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XD-20260422D2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★优选航班：指定南方航空，广州直飞太原，给您安心舒适旅程！
                <w:br/>
                ★品质保障：广东独立成团，全程纯玩无购物！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山水花园酒店或不低于以上标准酒店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温馨提示：悬空寺因登临限流原因，能否登临以实际参观当日为准。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携带一份美好，虔诚朝拜“五台山香火旺盛、许愿灵验”【万佛阁】拈平安佛香，许下美好愿望！“规模较大、历史悠久”【显通寺】；“圣境五台山标志大白塔”【塔院寺】颂佛经转塔，体悟佛礼无边！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4特色餐（八碗八碟+佛国素斋+大同景泰蓝火锅50元/人/餐+盛世龙城宴80元/人/餐）；十人一桌、八菜一汤（如不满十人或超出十人，餐厅将视具体情况调整；不吃不退）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8、山西地区是当地旅游度假城市，硬件及软件服务均与沿海发达的广州存在一定差距，请团友谅解。如遇旺季酒店房满或政府征收等情形，旅行社会另外安排至不低于所列酒店标准的同类型酒店。 
                <w:br/>
                9、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12、我社解决投诉依据客人在当地所签“意见单”为准，有任何投诉请于当时提出，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2026-04-04T07:05:50+08:00</dcterms:created>
  <dcterms:modified xsi:type="dcterms:W3CDTF">2026-04-04T07:05:50+08:00</dcterms:modified>
</cp:coreProperties>
</file>

<file path=docProps/custom.xml><?xml version="1.0" encoding="utf-8"?>
<Properties xmlns="http://schemas.openxmlformats.org/officeDocument/2006/custom-properties" xmlns:vt="http://schemas.openxmlformats.org/officeDocument/2006/docPropsVTypes"/>
</file>