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【月亮女神号】南极探索之旅11天 | 五星邮轮 - 黄金时段 - 精品行程行程单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CJ1774235189Ho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船上设有游泳池、水疗中心、全景桑拿、健身房、图书馆、观景酒廊、免费洗衣房等；24小时客房服务，满足乘客在航行中的多样化需求。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自行前往阿根廷首都布宜诺斯艾利斯，在指定酒店自行办理入住手续。
                <w:br/>
                ◇膳食：早午晚餐自理    交通：自理    住宿：五星级酒店
                <w:br/>
                ◇参考酒店：Casa Lucia Member of Meliá Collection或同级其它酒店（最终请以出团通知为准！）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Casa Lucia Member of Meliá Collection或同级其它酒店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布宜诺斯艾利斯——乌斯怀亚（登船）
                <w:br/>
                乘坐飞机前往乌斯怀亚。下午16:00左右登船，傍晚时分迎着夕阳启航， 缓缓航经美丽壮观的比格尔水道展开南极探索巡游之旅。
                <w:br/>
                附注：最终登船时间以船方当天最终确认时间为准。
                <w:br/>
                ◇膳食：酒店西式早餐，午餐自理，邮轮上晚餐    交通：飞机+邮轮    住宿：邮轮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最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最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乌斯怀亚（离船）——布宜诺斯艾利斯
                <w:br/>
                缓缓航经美丽壮观的比格尔水道，预计早上抵达乌斯怀亚，乘坐飞机返回布宜诺斯艾利斯，行程圆满结束！
                <w:br/>
                ◇膳食：邮轮上早餐，午餐晚餐自理       交通：飞机          住宿：自理
                <w:br/>
                交通：飞机
                <w:br/>
              </w:t>
            </w:r>
          </w:p>
        </w:tc>
        <w:tc>
          <w:tcPr/>
          <w:p>
            <w:pPr>
              <w:pStyle w:val="indent"/>
            </w:pPr>
            <w:r>
              <w:rPr>
                <w:rFonts w:ascii="宋体" w:hAnsi="宋体" w:eastAsia="宋体" w:cs="宋体"/>
                <w:color w:val="000000"/>
                <w:sz w:val="20"/>
                <w:szCs w:val="20"/>
              </w:rPr>
              <w:t xml:space="preserve">早餐：邮轮上早餐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住宿：1晚布宜诺斯艾利斯五星级酒店普通双人间一个床位。
                <w:br/>
                √ 机票：布宜诺斯艾利斯往返乌斯怀亚经济舱机票及税。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国际机票、签证、保险、酒店、餐等报价包含中未提及的费用。 
                <w:br/>
                √ 个人消费及包含费用中未提及的费用。
                <w:br/>
                √ 候机、转机和飞机上餐费。     
                <w:br/>
                √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提交报名表格及护照首页复印件，并交船票的50%为定金，定位以订金到账为准，签订旅游合同/确认单。
                <w:br/>
                (2) 团费余款需在出发前3个月前付清，否则舱位不予保留且已交的定金不退。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阿根廷签证拒签收2000元/人，余下费用退回。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本产品为单船票产品，需客人自行办理阿根廷签证（如有有效美签，则阿根廷免签）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为了保障您的权益，请您务必购买保险，保险需含紧急救援险300万以上。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2026-08-12T23:32:42+08:00</dcterms:created>
  <dcterms:modified xsi:type="dcterms:W3CDTF">2026-08-12T23:32:42+08:00</dcterms:modified>
</cp:coreProperties>
</file>

<file path=docProps/custom.xml><?xml version="1.0" encoding="utf-8"?>
<Properties xmlns="http://schemas.openxmlformats.org/officeDocument/2006/custom-properties" xmlns:vt="http://schemas.openxmlformats.org/officeDocument/2006/docPropsVTypes"/>
</file>