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吉航配广州联运）丨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EU20260320HOB4CG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广州-上海（转机）
                <w:br/>
                参考航班：HO1860  CAN/PVG  1825-2045（转机）（航班仅供参考，具体以实际为准）
                <w:br/>
                请游客在指定时间在广州国际机场集中，由领队带领搭乘国际航班，飞往让球迷疯狂的曼彻斯特。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曼彻斯特-约149KM-温德米尔湖区-约246KM-苏格兰小镇
                <w:br/>
                参考航班：HO1661  PVG/MAN  0155-0625（航班仅供参考，具体以实际为准）
                <w:br/>
                抵达后，乘车前往号称"英格兰最美的大自然景致"的湖区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Train(约1小时)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交通：飞机/巴士
                <w:br/>
              </w:t>
            </w:r>
          </w:p>
        </w:tc>
        <w:tc>
          <w:tcPr/>
          <w:p>
            <w:pPr>
              <w:pStyle w:val="indent"/>
            </w:pPr>
            <w:r>
              <w:rPr>
                <w:rFonts w:ascii="宋体" w:hAnsi="宋体" w:eastAsia="宋体" w:cs="宋体"/>
                <w:color w:val="000000"/>
                <w:sz w:val="20"/>
                <w:szCs w:val="20"/>
              </w:rPr>
              <w:t xml:space="preserve">早餐：X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苏格兰小镇-约84KM-爱丁堡-约326KM-英国小镇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约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英国小镇-约38KM-约克-约262KM-剑桥-约98KM-伦敦
                <w:br/>
                酒店早餐后，乘车前往英国最精美绝伦的历史古城之一【约克】，这座古老的城镇以其古朴优雅的英伦气质，丰富的历史旅游资源使其成为英格兰第二大旅游城市，吸引了众多游人到此观光。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【坎特伯雷大教堂】（外观约15分钟），这是英国古老且著名的基督教建筑之一。这座建筑也是英国仅有被列入世界文化遗产的两座教堂之一。
                <w:br/>
                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伦敦-约37KM-温莎城堡-约74KM-牛津-约52KM-英国小镇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英国小镇-约56KM-巨石阵-约54KM-巴斯-约290KM-曼彻斯特
                <w:br/>
                早餐后，乘车前往英国最著名的史前建筑遗迹–【巨石阵】（入内约40分钟）。英国“巨石阵”是世界上最壮观的巨石文物之一，它的建造起因和方法至今在考古界仍是个不解之谜。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约60分钟）
                <w:br/>
                乘车前往英国第二大繁华城市【曼彻斯特】，这个空气中无处不弥漫着疯狂的足球文化的古老城市，外观有“红魔”之称的【曼联足球场-老特拉福德球场】（外观，停留及拍照时间约15分钟）。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  或同级/庄园酒店：Macdonald Kilhey Court Hotel/Mercure Manchester Norton Grange Hotel &amp; 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2026-03-21T05:57:45+08:00</dcterms:created>
  <dcterms:modified xsi:type="dcterms:W3CDTF">2026-03-21T05:57:45+08:00</dcterms:modified>
</cp:coreProperties>
</file>

<file path=docProps/custom.xml><?xml version="1.0" encoding="utf-8"?>
<Properties xmlns="http://schemas.openxmlformats.org/officeDocument/2006/custom-properties" xmlns:vt="http://schemas.openxmlformats.org/officeDocument/2006/docPropsVTypes"/>
</file>