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【樱花季双城双自由】魅力日本6天半自助深度游|河口湖|忍野八海|银座|上野公园|阪东|广州直飞行程单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RH1772420936DN-HRJP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CZ8107 广州大阪   1025 1500 
                <w:br/>
                CZ386   东京-广州 1540 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【精选景点】：忍野八海、上野公园、河口湖；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富士山五合目或平和公园（视天气情况而定、停约45分钟）-❀赏樱百选：忍野八海-❀赏樱百选：河口湖樱花祭-地震体验馆（停约45分钟）赠送东京夜游*都立木场公园赏夜樱（领队或导游带领步行前往）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赠送东京夜游行程;都立木场公园或富冈八幡宫:(行程时间约1-2 小时；步行前往)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午餐：长脚蟹海鲜锅     晚餐：X   </w:t>
            </w:r>
          </w:p>
        </w:tc>
        <w:tc>
          <w:tcPr/>
          <w:p>
            <w:pPr>
              <w:pStyle w:val="indent"/>
            </w:pPr>
            <w:r>
              <w:rPr>
                <w:rFonts w:ascii="宋体" w:hAnsi="宋体" w:eastAsia="宋体" w:cs="宋体"/>
                <w:color w:val="000000"/>
                <w:sz w:val="20"/>
                <w:szCs w:val="20"/>
              </w:rPr>
              <w:t xml:space="preserve">东京佳日或东京大森城市酒店或同级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❀赏樱百选：上野公园（约45分钟）--银座（约60分钟）
                <w:br/>
                东京机场✈广州
                <w:br/>
                ★【上野公园】：位于日本东京市台东区，面积有53万平方米。日本的第一座公园，历史文化深厚，景色秀美。每当春季，樱花盛开时，这里是最佳的赏樱地点。
                <w:br/>
                ★【银座】：东京最繁华的商业区日本黄金之地－，缤纷玩具城、BURBERRY时装店、HELLO KITTY专门店及资生堂化妆品专门店，这里有“东京的心脏”之称。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c.行程表所列用餐：早餐为酒店早餐（5个），正餐（2个）+1温泉餐，午餐和晚餐餐标2000日元/人。餐费如客人未吃视为自行放弃恕不退还。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2026-03-13T12:48:51+08:00</dcterms:created>
  <dcterms:modified xsi:type="dcterms:W3CDTF">2026-03-13T12:48:51+08:00</dcterms:modified>
</cp:coreProperties>
</file>

<file path=docProps/custom.xml><?xml version="1.0" encoding="utf-8"?>
<Properties xmlns="http://schemas.openxmlformats.org/officeDocument/2006/custom-properties" xmlns:vt="http://schemas.openxmlformats.org/officeDocument/2006/docPropsVTypes"/>
</file>