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【花漫边城•桃源星空】广西贵州重庆三省联游双动5天  | 秀山川河盖丨茶峒边城丨酉阳桃花源丨朱砂古镇丨那个年代•重温峥嵘岁月丨铜仁中南门丨夜游锦江丨将军故里•粟裕故居丨芷江风雨桥丨乌江崖•思南悬崖温泉行程单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全景网红深度游！悬崖温泉+茶峒边城+酉阳桃花源+星空川河盖！
                <w:br/>
                【重庆+湖南+贵州+广西】VIP四省秘境环游
                <w:br/>
                独家安排4晚风景美宿！真正领略网红美景！
                <w:br/>
                ★夜宿HOT全新悬崖温泉酒店，打卡贵州网红悬崖温泉！
                <w:br/>
                ★独家安排•川河盖星空度假酒店，沉醉草原星空梦境！
                <w:br/>
                ★独家安排•重庆酉阳桃花源景区，寻访陶渊明笔下的梦幻家园！
                <w:br/>
                ★夜宿芷江城央高端豪华美宿，自由漫步潇水浪漫夜色！
                <w:br/>
                ★尊享铜仁超豪华臻选酒店，叹享现代中式雅致体验！
                <w:br/>
                ◆广东自组成团！同声同气游新品秘境之旅！揽胜10大绝美风景！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◆重温“中国汞都”那个年代的峥嵘岁月，探秘千年丹都【朱砂古镇+那个年代】
                <w:br/>
                ◆世上有两个桃花源，一个在您心中，一个在重庆酉阳——【桃花源景区】
                <w:br/>
                ◆历经四百多年历史，被世界吉尼斯纪录记载为世界最长的风雨桥【芷江龙津桥】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动车上中餐自理），导游接团。后前往芷江（约3.5小时），游【龙津风雨桥】（30分钟）浪漫夜景，沈从文在杂记《湘西》的桥，便是芷江的龙津风雨桥。该桥全长146.7米，宽12.2米，为当今世界第一大风雨桥，亭最高达17.99米，夜晚的龙津风雨桥披上了一层五彩的光芒，美轮美奂。自由享受当地芷江鸭美食，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早餐后乘车前往湘西的隐世天堂“翠翠的家”【边城茶峒】（车程约2小时50分，游览约1.5小时）秀山边城洪安位于县境东南，距县城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车程1小时，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秀山—酉阳—思南
                <w:br/>
                早餐后前往酉阳游5A级景区【酉阳桃花源】（车程约1小时40分，游览约2.5小时，自费套票），“世上有两个桃花源，一个在您心中，一个在重庆酉阳。”寻访陶渊明笔下的梦幻家园。酉阳桃花源景区总面积50平方千米，由古桃源、太古洞、酉州古城、桃花源森林公园、桃花源广场、桃花源风情小镇、二酉山世外桃源文化主题公园、桃源大舞台等八部分组成。酉阳桃花源不仅拥有优美的自然风光，还承载着丰富的历史和文化。这里融合了岩溶地质奇观、秦晋农耕文化、土家民俗文化和自然生态文化，是中国武陵山区原生态自然田园风光的缩影。景区传承了土家族、苗族悠久的人文历史和灿烂的民族文化，是现代人们远离尘世喧嚣、探寻地质奇观、回归绿色天堂的理想旅游目的地 。酉阳桃花源景区被评定为国家AAAAA风景区，荣获“首届重庆文旅新地标”称号。后前往“贵州边城”千年古郡思南（车程约2.5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晚餐享用【思南温泉欢迎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早上游览【朱砂古镇】（车程2.5小时，游览约1.5小时，不含环保车30元/人），其中那个年代职工生活区，也是20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欣赏川河盖草原日出美景，沐浴高山负氧离子。午餐品尝【土鸡火锅宴】。前往【那个年代】（游览约1小时）。踏入“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乘车前往铜仁（车程约1小时），参观【中南门古城（自由活动1.5小时，晚餐自理），位于铜仁市中心城区中山路的中南门，占地3.6万多平方米。古城始建于明代，迄今已有600多年历史 [12-15]，保存有较好的明清建筑、民国时期建筑，包括四合大院、古巷道、天井，封火墙嵌有姓氏墙砖，现存明清建筑103栋、四合大院35个、古巷道11条，直观反映城市发展历史轨迹。后前往【夜游锦江】（30分钟，竹筏游览，自费套票），不止是风景，更是沉浸式体验。流光溢彩映江面，古韵新风入眼帘，听江水潺潺，赏灯火阑珊，品武陵山水之灵秀，感千年铜仁之底蕴。来铜仁，必赴一场锦江夜游。入住当地高端豪华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异国印象、万山假日酒店或同级
                <w:br/>
                3、用餐：含4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必消套餐当地交导游：川河盖风景区+上下缆车+环保车+酉阳桃花源+朱砂古镇含环保车+思南悬崖温泉+竹筏夜游锦江+车导服务费=优惠价698元/人（1.2-1.5米 450元/人，1.2以下320元/人）该价格为组团社优惠打包价，已按老人/小童优惠政策核算，不另设其他优惠减免! 请游客报名时一起交付旅行社；报名默认必须要交，感谢支持!!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2026-02-27T08:03:23+08:00</dcterms:created>
  <dcterms:modified xsi:type="dcterms:W3CDTF">2026-02-27T08:03:23+08:00</dcterms:modified>
</cp:coreProperties>
</file>

<file path=docProps/custom.xml><?xml version="1.0" encoding="utf-8"?>
<Properties xmlns="http://schemas.openxmlformats.org/officeDocument/2006/custom-properties" xmlns:vt="http://schemas.openxmlformats.org/officeDocument/2006/docPropsVTypes"/>
</file>