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【湛海联游•潮玩海陆空】湛江海南双高5天｜海花岛｜西岛｜直升机体验｜天涯海角｜澄迈福山咖啡小镇｜日月湾｜湛江赤坎老街｜徐闻南极村行程单</w:t>
      </w:r>
    </w:p>
    <w:p>
      <w:pPr>
        <w:jc w:val="center"/>
        <w:spacing w:after="100"/>
      </w:pPr>
      <w:r>
        <w:rPr>
          <w:rFonts w:ascii="宋体" w:hAnsi="宋体" w:eastAsia="宋体" w:cs="宋体"/>
          <w:sz w:val="20"/>
          <w:szCs w:val="20"/>
        </w:rPr>
        <w:t xml:space="preserve">湛海联游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MJJQ-20260212-GH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去程：广州-湛江北07:30-11:00之间车次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甄选睡眠：精选品质舒适3钻酒店+1晚入住海花岛特色海景民宿
                <w:br/>
                ★  玩转经典：
                <w:br/>
                4A西岛--玩转百年渔村，打卡网红滨海大道/珊瑚墙，探访海底世界、悬崖秘境
                <w:br/>
                 5A天涯海角--海南明信片，邂逅浪漫新天涯，“爱与浪漫”与你同在
                <w:br/>
                ★  网红打卡：
                <w:br/>
                小众人少景美-万宁日月湾，沙滩漫步/冲浪/海边骑行均可满足
                <w:br/>
                超值赠送价值198元/人【直升机飞行体验】--低空俯瞰三亚美景，刷爆PY圈
                <w:br/>
                海花岛--畅玩不限时，自由打卡婚礼庄园、风情美食街、双子沙滩、梦幻灯光秀.....
                <w:br/>
                玩转环海高速沿线美景，2大风车海岸--东方鱼鳞洲+文昌木兰湾
                <w:br/>
                ★  地道海南：海口骑楼老街--赏历史，品海口地道美食小吃；澄迈福山咖啡小镇--品咖啡，享小资生活
                <w:br/>
                ★  玩转湛江：《隐秘的角落》取景地--赤坎老街 、双色海分界线--徐闻南极村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早上于指定时间自行抵达广州白云站/广州站乘坐动车抵达湛江北站【高铁车次待定，时间参考：07:00-11:00之间车次；高铁车程约1.5-2小时】。
                <w:br/>
                ◎湛江段导游接团，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午餐可在老街内搜罗美食
                <w:br/>
                ◎后乘车前往游览【南极村】（游览时间不少于60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◎游览完后前往徐闻码头乘坐轮渡前往海口（过海时间约1小时40分钟），途中可欣赏琼州海峡沿海风景。
                <w:br/>
                ◎抵达海口码头，海南段导游接团前往酒店办理入住休息。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6、今日车程以及等候时间较长，建议自备干粮出发。湛江-徐闻安排接驳车往返，为保证行程顺利、湛江段车/导游不陪同过海，请谅解。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交通：高铁+轮渡船+接驳车
                <w:br/>
                景点：湛江赤坎老街、徐闻南极村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海口-澄迈（车程约1小时）-儋州（车程约2小时）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澄迈福山咖啡小镇】（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游览【中国海花岛1号岛】（车程约2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◎晚上入住海花岛2号岛/3号岛特色海景民宿酒店。
                <w:br/>
                交通：旅游车
                <w:br/>
                景点：海口骑楼老街、澄迈福山咖啡小镇、海花岛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儋州-东方（车程约1.5小时）-三亚（车程约2小时）
                <w:br/>
                ◎早餐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◎后乘车前往三亚（车程约1.5小时），乘船登上国家4A级景区【西岛】（含往返船费，含上下岛时间不少于3小时），开始你的inslandwalk。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下午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景点：东方鱼鳞洲、西岛、天涯海角
                <w:br/>
                自费项：天涯海角、西岛电瓶车/园中园项目等不含，价格以景区当天挂牌价为准，非必消，自愿选择消费原则；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如家精选酒店/和颐至格酒店(三亚市政府情人桥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乘车前往游览【亚龙湾玫瑰谷】（赠送电瓶车，游览时间不少于90分钟），是以“玫瑰之约，浪漫三亚”为主题，以农田、水库、山林的原生态为主体，以五彩缤纷的玫瑰花为载体，集玫瑰种植、玫瑰文化展示、旅游休闲度假于一体的玫瑰谷。
                <w:br/>
                ◎而后赠送体验【直升机飞行体验1圈】（飞行基地以实际安排为准，赠送项目如放弃不体验费用不退；飞行一圈约40S），体验酷炫的低空飞行，俯瞰三亚美景。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◎后乘车前往文昌【木兰湾风车海岸】（车览，条件允许情况下可停留30分钟），海南最北海湾，感受风车公路的独特风景，沿途海水碧蓝清澈见底，礁石微露别样海岸风貌，随手一拍就是大片。
                <w:br/>
                ◎ 返回海口入住酒店休息。
                <w:br/>
                交通：旅游车
                <w:br/>
                景点：玫瑰谷、直升机体验、日月湾、木兰湾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早餐后，根据高铁车次时间送往海口码头，乘坐轮渡船返回徐闻，徐闻接驳车送往湛江北站，乘坐高铁返回广州，结束全部旅程。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交通：送团一趟+高铁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标准酒店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正餐餐标30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5、导游：D1湛江段导游服务+海南当地中文持证导游服务；不含全陪领队，最后一天返程接驳无导游服务，请知悉。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260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7、12岁以下儿童不占床，不含超高费用（早餐/门票/轮渡船票）。超高儿童现场补门票以景区规定金额为准，非团队政策有可能高于儿童门票价格请知悉。2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3、由于高铁等存在不确定因素，我社在确保不影响游客在当地行程游玩标准的 情况下，同一团种出发的游客可能采用不同时间段的高铁往返（同一游玩团体可能选 用 2 个或以上的高铁班次）。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2026-02-13T07:41:18+08:00</dcterms:created>
  <dcterms:modified xsi:type="dcterms:W3CDTF">2026-02-13T07:41:18+08:00</dcterms:modified>
</cp:coreProperties>
</file>

<file path=docProps/custom.xml><?xml version="1.0" encoding="utf-8"?>
<Properties xmlns="http://schemas.openxmlformats.org/officeDocument/2006/custom-properties" xmlns:vt="http://schemas.openxmlformats.org/officeDocument/2006/docPropsVTypes"/>
</file>