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Money游北京-早对晚】双飞5天｜玉渊潭赏樱花｜军事博物馆｜圆明园（含遗址公园）｜颐和园玉兰花｜天坛杏花林｜故宫博物院｜半部清史里-恭王府｜八达岭长城（送好汉证书）｜派全陪｜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★【价值298元长城脚下观大戏】喝着老北京盖碗茶，品尝着老北京御点，赏非遗绝活，颁发不到长城好汉证书。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★【我在四合院等你】参观价值数亿的四合院，门红瓦青经久色，百年历史老北京典型四合院，透出深厚的历史底蕴。
                <w:br/>
                ★【军事博物馆】中国唯一的大型综合性军事历史博物馆，展现人民军队“从胜利走向胜利”的历史逻辑。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广州-北京（飞机）-天坛公园套票赏杏花-前门大街&amp;北京坊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颐和园、圆明园套票、玉渊潭赏樱花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中餐：【京味金厨】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恭王府、逛价值数亿的四合院-广州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下午：【我在四合院等你】参观价值数亿的四合院，门红瓦青的经久色，最能诉说时代的沧桑与变迁。百年历史的老北京典型四合院自带光环，透出深厚的历史底蕴。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5、用餐：正餐30-60元/人/餐，9正4早，其中特色餐：【百年老字号-东来顺涮羊肉60元/位】【京味金厨30元/餐】【聚福家宴30元/餐】【新派融合菜 30元/餐】（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2026-02-14T21:37:35+08:00</dcterms:created>
  <dcterms:modified xsi:type="dcterms:W3CDTF">2026-02-14T21:37:35+08:00</dcterms:modified>
</cp:coreProperties>
</file>

<file path=docProps/custom.xml><?xml version="1.0" encoding="utf-8"?>
<Properties xmlns="http://schemas.openxmlformats.org/officeDocument/2006/custom-properties" xmlns:vt="http://schemas.openxmlformats.org/officeDocument/2006/docPropsVTypes"/>
</file>