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【17线4钻】香港+澳门3天 | 香港市区观光 | 迪士尼乐园 | 澳门市区观光行程单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KH-20260209SP41372-1.5/2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线路17港澳三天游
                <w:br/>
                （香港市区观光+迪士尼+澳门市区观光）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可自费升级参加维港夜游项目，沉浸式体验世界三大夜景之最，感受香港的繁荣与活力。
                <w:br/>
                参考游轮：洋紫荆号/东方之珠号/海龙明珠号。
                <w:br/>
                指定时间集合返回香港酒店！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香港迪士尼乐园
                <w:br/>
                配香港迪士尼乐园电子票（含去程交通用餐自理）
                <w:br/>
                早上 9:00，酒店大堂集合，乘车前往香港迪士尼乐园
                <w:br/>
                香港迪士尼乐园
                <w:br/>
                早上安排车统一送往香港迪士尼乐园(不含回程交通和当天餐食)*迪士尼开园时间:参考 10:30-20:00/21:00 开园(个别日子延长 30-60 分钟，以当天园区公布为准);*迪士尼乐园闭园时间:逢周三闭园(仅参考，具体以园区当天公布为准)，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w:br/>
                游完后自行由迪士尼乘交通返回酒店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早餐自理推荐餐食：（可在港珠澳大桥的茶餐厅用餐或提前备好简易早餐）
                <w:br/>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行程结束后自行返回广州（费用不含珠海口岸至广州交通，客人报名时可加38元/人，加订珠海口岸回广州车位）
                <w:br/>
                温馨提示：请务必提前留好司机的车牌及导游领队电话，请游客一定要按约定时间和地点上车，旅游巴士即停即走，如果未按集合时间回程的，当自动放弃回程，交通费自理！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赠送香港天星小轮维港(天气及政策性原因如维港烟花时段取消费用不退)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2026-02-10T08:17:37+08:00</dcterms:created>
  <dcterms:modified xsi:type="dcterms:W3CDTF">2026-02-10T08:17:37+08:00</dcterms:modified>
</cp:coreProperties>
</file>

<file path=docProps/custom.xml><?xml version="1.0" encoding="utf-8"?>
<Properties xmlns="http://schemas.openxmlformats.org/officeDocument/2006/custom-properties" xmlns:vt="http://schemas.openxmlformats.org/officeDocument/2006/docPropsVTypes"/>
</file>