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【花开南疆】新疆乌鲁木齐三飞8天丨天山胜利隧道 | 博斯腾湖 | 温宿大峡谷 阿瓦提梨花小镇 | 牙哈托克乃杏花村 | 吐鲁番杏花村 库车王府 | 库车大馕城 | 龟兹古巷 | 坎儿井 | 火焰山 国际大巴扎 | 唐王城文化旅游区行程单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★连住2晚图木舒克，舒适不挪窝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库车大馕城 &gt; 牙哈托克乃杏花村 &gt; 阿克苏  （约4.5小时车程）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温宿大峡谷 &gt; 图木舒克  （约4.5小时车程）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w:br/>
                温馨提示：
                <w:br/>
                1、当地气候干燥，紫外线强烈，昼夜温差大，请做好防晒，准备保暖衣物；
                <w:br/>
                2、请勿随意丢弃垃圾，保护地质环境；
                <w:br/>
                3、如遇阴雨天气，请避免前往峡谷低洼处，并尽快出谷返回。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唐王城文化旅游区 &gt; 图木舒克  （约1.5小时车程）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 飞机 &gt; 吐鲁番 &gt; 吐鲁番杏花村 &gt; 火焰山 &gt; 坎儿井 &gt; 维族家访 &gt; 乌鲁木齐  （约4小时车程）
                <w:br/>
                中段航班：
                <w:br/>
                EU3010 图木舒克/吐鲁番 1120-1255（航班仅供参考，最终以实际出票航班为准）
                <w:br/>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温馨提示：
                <w:br/>
                1、杏花为季节性景色，每年受寒潮天气影响花期花量不定，一般花期集中在3-4月，如遇观赏不佳则无费用可退，敬请谅解！
                <w:br/>
                2、如坎儿井景区因不可抗力未开放参观，则改为安排参观郡王府，将不作另外通知，请知悉！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棉花博物馆 &gt; 国际大巴扎 &gt; 广州  （航程5.5小时）
                <w:br/>
                【边疆之花棉花博物馆】（游览时间约1.5小时）新疆本土兵团企业，该企业主要以农业、畜牧业、纺织业为主，在这里可以感受到新疆自古发展 ，兵团建设红历史 ，了解新疆本土生活 ，了解当地人对骆驼、棉花和这片土地的期待和热爱。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后根据航班时刻于指定时间前往机场，登机返回温馨的家。结束愉快的新疆之旅。
                <w:br/>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1、广州-乌鲁木齐往返经济舱机票，图木舒克-吐鲁番单程经济舱机票，含机建燃油税费；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2026-02-05T07:46:10+08:00</dcterms:created>
  <dcterms:modified xsi:type="dcterms:W3CDTF">2026-02-05T07:46:10+08:00</dcterms:modified>
</cp:coreProperties>
</file>

<file path=docProps/custom.xml><?xml version="1.0" encoding="utf-8"?>
<Properties xmlns="http://schemas.openxmlformats.org/officeDocument/2006/custom-properties" xmlns:vt="http://schemas.openxmlformats.org/officeDocument/2006/docPropsVTypes"/>
</file>