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小环线】四川阆中双飞6天丨阆中古城丨四姑娘山双桥沟丨毕棚沟丨云端公路理小路丨核工业摇篮中国两弹之城│神秘的东方古堡桃坪羌寨│踏春赏花青杠树村│古蜀文明三星堆│都江堰中华大熊猫苑│都江堰蓝眼泪│西蜀第一街锦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WZ-20260203CXXHX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★【经典行程】南航直飞6天，解密川西秘境，精华景点一个也不少；
                <w:br/>
                ★【缤纷景点】四姑娘山+中华大熊猫苑+理小路+毕棚沟+都江堰+三星堆+中国两弹城；
                <w:br/>
                ★【网红打卡】观—四大古城之一阆中古城、逛—锦里古街体验四川休闲慢生活；
                <w:br/>
                ★【精心安排】阆中古城保存完好，精心安排，并赠送阆中古城汉服体验旅拍；
                <w:br/>
                ★【温泉体验】理县入住当地5星藏式温泉酒店，豪叹天然热矿泉温泉；
                <w:br/>
                ★【赏花限定】探访中国十大醉美乡村——青杠树村，到处是一片花的海洋；
                <w:br/>
                ★【住宿安排】入住网评4钻酒店，升级1晚5网评5钻酒店，让您旅途无忧；
                <w:br/>
                ★【特色美食】精心安排美食大餐：三国砂锅宴+藏式土火锅+连山大刀回锅肉；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 中国两弹城—都江堰  （阆-都320公里约4.5小时）
                <w:br/>
                广州乘机（飞行2小时）前往阆中古城机场；乘车前往【中国两弹城】（含优惠门票，游览约2小时）占地3000余亩，建筑面积20万平方米，两弹城是中国工程物理研究院（九院）院部旧址,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都江堰上禾辰岳/朗丽兹酒店/上春假日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都江堰—大熊猫苑—四姑娘山（双桥沟） （成-马，160公里约3小时）
                <w:br/>
                酒店早餐后出发，前往卧龙神树坪基地【中华大熊猫苑】（含优惠门票，游览约1.5小时）该基地占地2250亩，环境优美、绿水长流、平均温度18到25度，适合大熊猫栖息；有大熊猫圈舍59套可容纳60-80只大熊猫是香港特区政府援建，是大熊猫饲养、繁育、研究、野化培训的高端科学观察研究中心。完毕后翻越【巴朗山】藏语叫巴郎拉，意为怪柳山，海拔5040米。举目远眺，峰峦重叠沿途高山草甸，风景秀丽，犹如一幅幅巨大的地毯覆盖山间，成群的牛羊怡然自得。蓝天白云间，茫茫的云海浮动山腰，将雄浑的山脉分成上下两部分，上面是野花缤纷的高山草甸。
                <w:br/>
                下午参观【四姑娘山双桥沟】（含优惠门票、不含观光车70元）游览约3-4小时（每个景点都有一个观光车上下的站点，请在站点坐，每辆观光车都配有讲解导游）。双桥沟有名的景点有：阴阳谷、五色山、日月宝镜岩、人身果坪、沙棘林道、猎人峰、牛棚子、牛心山等景点。沟内以山景为主，沿沟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入住酒店。
                <w:br/>
                <w:br/>
                <w:br/>
                温馨提示：
                <w:br/>
                1.双桥沟全程34公里，浏览方式乘坐观光车一站一停的游玩，游玩时间为3小时左右；景区内，每个景点都有2个观光车上下的车站，请在车站坐车，保管好自己的贵重物品及随身物品。 
                <w:br/>
                2.沿途景区地处中亚热带季风气候向大陆性高原气候过渡地区，由于高原地形，气候冬寒夏凉，常年干燥，雨量稀少，由于海拨高，部份人会有程度不同的高山反应。出行时要注意准备部分抗高山反应的药品和携带雨具并根据自己身体情况选择游览； 
                <w:br/>
                3.户外游览时间较长，日照充足，紫外线较强，请备好太阳镜，太阳伞、防晒霜等物品；请遵守景区管理制度，禁止抽烟、乱丢垃圾，违者低罚款500元起，此线路景点海拔2500-3800米左右，游览时请选择从海拔高的景点往下步行,不要做剧烈运动，以免高原反应。
                <w:br/>
                交通：汽车
                <w:br/>
                景点：【中华大熊猫苑】、【四姑娘山双桥沟】
                <w:br/>
                自费项：【四姑娘山双桥沟】观光车70元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圣洁度假酒店/伴山度假酒店/新四姑娘山山庄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四姑娘山—理小路（川西小独库公路）—毕棚沟  （四-毕，90公路约2.5小时）
                <w:br/>
                早上酒店出发，经过【理小路】被誉为“四川小独库公路”全场94公里，宛如一条巨龙，蜿蜒盘旋在邛崃山脉间，公路沿杂谷脑河伸展，一侧是陡峭的悬崖峭壁，另一侧是江水奔腾咆哮，气势磅礴冬季时候，这里变成了冰雪世界，雪山、公里、森林都被白雪覆盖，银装素裹，宛如童话世界。
                <w:br/>
                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完毕后抵达理县酒店沐浴天然热矿泉温泉（理县温泉被国家评委优质珍稀温泉，泡完皮肤滑嫩，有轻微矿物味道）。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4.如因不可抗拒因素无法行走理小路，改走汶川方向前往景区，请知悉；
                <w:br/>
                5.毕棚沟景区海拔由低到高变化比较大，根据自己身体情况量力而行注意安全；
                <w:br/>
                交通：汽车
                <w:br/>
                景点：【毕棚沟景区】
                <w:br/>
                自费项：【毕棚沟景区】观光车70元/人+电瓶车20元起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理县—桃坪羌寨—最美乡村.踏春青杠树村—锦里  （古-成210公里约3小时）
                <w:br/>
                早上酒店出发，乘车前往【桃坪羌寨】（游览新寨子，游览约1小时）寨内一片黄褐色的石屋顺陡峭的山势依坡逐坡上垒，其间碉堡林立，被称为最神秘的“东方古堡”。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
                <w:br/>
                完毕后前往【最美乡村.青杠树村赏花】被誉为中国十大最美乡村；踏春青杠村，到处是一片花的海洋（黄的油菜花、粉的桃花、白色樱花交香辉映）处处洋溢着春的气息和生机，空气中弥漫着浓郁的芬芳，令人忍不住贪婪地吮吸，仿佛置身于梦幻的田园画卷。
                <w:br/>
                完毕后下午抵达成都，游览川西民俗街【锦里一条街】老街、宅邸、府第、民居、客栈、商铺、万年台坐落其间，青瓦错落有致，青石板路蜿蜒前行，让人恍若时空倒流。川茶、川菜、川酒、川戏和蜀锦等古蜀文化如清风扑面而来，参观完毕后入住酒店。
                <w:br/>
                交通：汽车
                <w:br/>
                景点：【桃坪羌寨】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雅爵酒店/馨乐庭/礼悦酒店/臻悦豪庭酒店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（成-阆290公里约3.5小时）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
                <w:br/>
                <w:br/>
                温馨提示：汉服旅拍为赠送项目，如因个人原因无法拍摄，无费用退出。
                <w:br/>
                交通：汽车
                <w:br/>
                景点：【三星堆博物馆】
                <w:br/>
                自费项：【三星堆博物馆】讲解耳麦30元、 【阆中古城】小景点门票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（不含景区交通：（不含阆中古城小景点门票、以及双桥沟观光车70元/人、毕棚沟观光车70元/人（必须乘坐）；、三星堆耳麦或人工讲解30元/人、毕棚沟电瓶车20元/段（非必须，自愿选择）；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7正5早（3个特色风味餐：三国砂锅宴、藏式土火锅、莲山大刀回锅肉）、（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6、不含：阆中古城小景点门票、以及双桥沟观光车70元/人、毕棚沟观光车70元/人（必须乘坐）；三星堆耳麦或人工讲解30元/人、毕棚沟电瓶车20元/段（非必须，自愿选择）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 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毕棚沟 观光车+电瓶车</w:t>
            </w:r>
          </w:p>
        </w:tc>
        <w:tc>
          <w:tcPr/>
          <w:p>
            <w:pPr>
              <w:pStyle w:val="indent"/>
            </w:pPr>
            <w:r>
              <w:rPr>
                <w:rFonts w:ascii="宋体" w:hAnsi="宋体" w:eastAsia="宋体" w:cs="宋体"/>
                <w:color w:val="000000"/>
                <w:sz w:val="20"/>
                <w:szCs w:val="20"/>
              </w:rPr>
              <w:t xml:space="preserve">
                毕棚沟观光车70元/人（必须乘坐）；
                <w:br/>
                毕棚沟电瓶车20元/段（非必须，自愿选择）；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毕棚沟 观光车</w:t>
            </w:r>
          </w:p>
        </w:tc>
        <w:tc>
          <w:tcPr/>
          <w:p>
            <w:pPr>
              <w:pStyle w:val="indent"/>
            </w:pPr>
            <w:r>
              <w:rPr>
                <w:rFonts w:ascii="宋体" w:hAnsi="宋体" w:eastAsia="宋体" w:cs="宋体"/>
                <w:color w:val="000000"/>
                <w:sz w:val="20"/>
                <w:szCs w:val="20"/>
              </w:rPr>
              <w:t xml:space="preserve">毕棚沟观光车70元/人（必须乘坐）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2026-02-05T07:46:10+08:00</dcterms:created>
  <dcterms:modified xsi:type="dcterms:W3CDTF">2026-02-05T07:46:10+08:00</dcterms:modified>
</cp:coreProperties>
</file>

<file path=docProps/custom.xml><?xml version="1.0" encoding="utf-8"?>
<Properties xmlns="http://schemas.openxmlformats.org/officeDocument/2006/custom-properties" xmlns:vt="http://schemas.openxmlformats.org/officeDocument/2006/docPropsVTypes"/>
</file>