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【经典全景1-A线】澳门1天 | 含午餐 | 港珠澳大桥口岸 | 大三巴 | 渔人码头 | 妈祖阁 | 外观澳门皇宫 | 银河钻石表演 | 巴黎人铁塔 | 威尼斯人行程单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KH-20260114SP28237-0.3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珠海港珠澳大桥公路口岸澳门出发大厅集合—大三巴—渔人码头—妈祖阁—葡京人.澳门皇宫外景—午餐 ：本地餐厅—银河钻石表演—巴黎人铁塔—威尼斯人度假城—结束行程</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广州-澳门-返程
                <w:br/>
                前往大三巴（停留时间约 30 分钟）
                <w:br/>
                游览具有标志性地标建筑的圣保罗教堂遗迹，列入世界遗产的中西合璧的石壁在全世界的是独一无二的天主教教堂【大三巴牌坊】
                <w:br/>
                <w:br/>
                前往渔人码头（停留时间约 30 分钟）
                <w:br/>
                澳门首个主题公园澳门渔人码头概念源自欧美，代表的是一种欧陆怀旧式的休闲，将不同的元素综合于一体，像一座小城市。
                <w:br/>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w:br/>
                前往【葡京人.澳门皇宫】（停留时间约 30 分钟）
                <w:br/>
                澳门葡京人位于澳门路氹城区，是以澳门为主题的旅游目的地，整体设计参考并重塑了澳门人集体回忆的经典地标 ，如澳门皇宫娱乐场等，并划分【怀旧澳门区】及【未来澳门区】两个主题区域，犹如时光隧道带领访客穿梭五光十色的澳门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w:br/>
                享用午餐. 四选一中葡商务套餐（停留时间约40分钟）
                <w:br/>
                前往澳门独家午餐在著名的渔人码头享用中葡商务套餐（四选一套餐 ， 饮品免费任饮）干净卫生 ，美味 ，餐厅升级特色美食套餐游客品尝 ，同时为提升游客体验感 ，每人一份 ，减少吃团餐 ，一起夹菜的烦恼 ，当天菜品以餐厅出品为准！
                <w:br/>
                <w:br/>
                前往银河观看钻石表演 （停留时间约 20 分钟）
                <w:br/>
                是一颗高达三米的璀璨巨钻，被称为全球最大的“钻石绚丽的灯光秀，精彩夺目，给您留下深刻的印象。
                <w:br/>
                <w:br/>
                前往澳门巴黎人铁塔（停留时间约 15分钟）
                <w:br/>
                巴黎铁塔依照埃菲尔铁塔 1/2 比例建造，并设有超过 6,600 只绚丽闪亮的景光灯，为您呈现浪漫璀璨的光影艺术, 闪耀澳门夜空！
                <w:br/>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w:br/>
                17：00结束愉快的行程 （回程返回广州）
                <w:br/>
                <w:br/>
                以上行程时间如因不可抗力因素，在不影响行程和接待标准前提下，
                <w:br/>
                导游会进行游览顺序调整，敬请谅解！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用餐：1正餐（葡式商务套餐）
                <w:br/>
                酒店：无
                <w:br/>
                导游：澳门持证中文导游跟团讲解服务，全程导游小费
                <w:br/>
                交通：全程空调旅游大巴车，一人一正座包含旅行社责任险，不含个人意外险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行程外个人产生的费用</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因2026年春节期间，港澳地区受出入境口岸、交通管制、市区路、景点人流拥堵等影响，行程中部分景点会受到影响，详情的参考如下；
                <w:br/>
                1：黄大仙：初一至初五（2.17-2.21）取消此景点，免费专案无费用可退
                <w:br/>
                2：天星小轮：初一至初五（2.17-2.21）取消此最点，赠送专案无费用可退
                <w:br/>
                3：日油麻地警署.涉及不开门的日期改外最拍照（具体以当天是否开门为准）
                <w:br/>
                4.涉及包含香港故宫畏点的产品：初一至初二（2.17-2.18）闭馆取消，退费50/人
                <w:br/>
                5；维港夜船；初二（2.18）受维港烟花汇演影响，上维港的时间为白天，看不到夜景
                <w:br/>
                6.初一花车巡游大面积封路，初二维港烟花大面积封路，钟楼、中环码头、摩天轮，会展中心、金紫广场等维港两岸片区和部份尖沙咀片区可能无法前往，我司有权视实际情况灵活调整行程；
                <w:br/>
                -特此通知！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2026-08-26T09:42:24+08:00</dcterms:created>
  <dcterms:modified xsi:type="dcterms:W3CDTF">2026-08-26T09:42:24+08:00</dcterms:modified>
</cp:coreProperties>
</file>

<file path=docProps/custom.xml><?xml version="1.0" encoding="utf-8"?>
<Properties xmlns="http://schemas.openxmlformats.org/officeDocument/2006/custom-properties" xmlns:vt="http://schemas.openxmlformats.org/officeDocument/2006/docPropsVTypes"/>
</file>