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【纯玩深圳】深圳1天|中英街|梅拉尼娅小镇行程单</w:t>
      </w:r>
    </w:p>
    <w:p>
      <w:pPr>
        <w:jc w:val="center"/>
        <w:spacing w:after="100"/>
      </w:pPr>
      <w:r>
        <w:rPr>
          <w:rFonts w:ascii="宋体" w:hAnsi="宋体" w:eastAsia="宋体" w:cs="宋体"/>
          <w:sz w:val="20"/>
          <w:szCs w:val="20"/>
        </w:rPr>
        <w:t xml:space="preserve">【纯玩深圳】深圳1天|中英街|梅拉尼娅小镇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YW1767601889xj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广州上车点：0720海珠广场F出日-8：00番禺广场E出
                <w:br/>
                <w:br/>
                佛山上车点：禅城/南海/顺德多个上车点
                <w:br/>
                <w:br/>
                温馨提示：出发前没有收到导游通知，游客需要联系旅行社工作人员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童话小镇：
                <w:br/>
                仿佛走进异国小镇，感受到欧式风情
                <w:br/>
                <w:br/>
                中英街：
                <w:br/>
                “一街两制”独特跨境体验。深港合作，共创繁荣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接团--中英街---梅拉尼亚小镇---返程
                <w:br/>
                早上集合上车前往深圳中英街（车程约2.5-3小时），位于深圳市盐田区沙头角街道的中英街，由梧桐山流向大鹏湾的小河河床淤积成，原名"鹭鹚径"。长不足0.5公里，宽不够7米，街心以"界碑石"为界，街边商店林立，有来自五大洲的产品，品种十分齐全。因到特区的人要到深圳市公安局办理一张"前往边防禁区特许通行证"，才能进入"中英街"，故"中英街"被称作特区中的"特区"。它们既是中国贫穷落后、清王朝腐朽没落和外国列强侵略、瓜分中国的重要历史物证，又是中国改革开放、香港回归祖国并实行"一国两制"和中国走向繁荣富强的历史见证。1989年6月29日，界碑被广东省人民政府授予省级文物保护单位。折叠警示钟"警示钟"设立在中英街历史博物馆广场，与中英街界碑相互映衬，是中英街新的一景。（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报名时注意：如进入中英街时出现报名时间相隔小于30天而导致无法进街，则无法享受中英街补贴，需要现付导游70元/人。且无法进街，收客报名时请注意。多谢合作！！！本线特惠价仅限26-75岁报名，超出年龄范围需加70元/位，港澳台、外籍游客（无法进街）
                <w:br/>
                <w:br/>
                <w:br/>
                12：00前往餐厅享用《虫草花蒸鸡宴》~餐厅可能会根据当天菜品菜式进行调整，还望理解。
                <w:br/>
                <w:br/>
                午餐后前往深圳童话小镇“梅拉尼亚小镇”于2024年7月26日正式开幕，位处南山区世界之窗，占地相当宽敞，除了重现多个欧洲着名景点，包括巴黎铁塔和凯旋门 ，还有多幢童话风建筑物，橙白色为主调的欧式教堂，以及色彩斑斓的布拉格天文钟等，彷佛走进异国小镇，无需出国就能感受到欧式风情。 除了打卡位，同时设有文创商店、礼物店及餐厅。
                <w:br/>
                <w:br/>
                <w:br/>
                 结束后前往深中通道，车游这跨世纪通道的深中通道，历时7年完成世界级跨海集群工程建设深中通道创10项“世界之最”。在伶仃洋上建起世界最大跨径全离岸海中钢箱梁悬索桥，铺设世界首例双向八车道钢壳混凝土沉管隧道，造出世界首例水下高速公路枢纽互通，以过硬的实力创下10项“世界之最”！
                <w:br/>
                深中通道是连接广东省深圳市和中山市的大桥，是中国国家高速公路网深圳—岑溪高速公路（国家高速G2518）的组成部分。该通道采用双向八车道建设，全长约24公里，是世界上最大跨径海中钢箱梁悬索桥和世界上最高通航净空尺度的跨海桥梁，其中包括长约6.8公里的沉管隧道和多个桥梁及互通立交，是世界最长、最宽的钢壳混凝土沉管隧道。深中通道的建设对于促进粤港澳大湾区城市群的发展具有重要意义！大小朋友们的目光，更让这里成为深圳摄影爱好者们的新宠。
                <w:br/>
                <w:br/>
                <w:br/>
                约17：00左右集中上车返程广州，结束愉快旅程！
                <w:br/>
              </w:t>
            </w:r>
          </w:p>
        </w:tc>
        <w:tc>
          <w:tcPr/>
          <w:p>
            <w:pPr>
              <w:pStyle w:val="indent"/>
            </w:pPr>
            <w:r>
              <w:rPr>
                <w:rFonts w:ascii="宋体" w:hAnsi="宋体" w:eastAsia="宋体" w:cs="宋体"/>
                <w:color w:val="000000"/>
                <w:sz w:val="20"/>
                <w:szCs w:val="20"/>
              </w:rPr>
              <w:t xml:space="preserve">早餐：X     午餐：虫草花蒸鸡宴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1、交通：本团30人成团铁出，不成团提前1天通知更改团期或者退团，不另做补偿；按实际参团人数安排空调旅游巴士，一人一正座。
                <w:br/>
                2、门票：行程所列景点大门票。
                <w:br/>
                3、用餐：含一个午餐，不用不退。
                <w:br/>
                4、导游：导游服务。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1、我社线路价廉物美，必须于出团前汇清团款！若人数少于30人出团或遇不可抗力因素，我社将提前1-2天通知客人，建议客人改期、改线路或者退团处理，不另作赔偿；报名则默认该条款。
                <w:br/>
                2、请提前到达上车点等候，凡未准时到达者，过时不候！
                <w:br/>
                3、以上价格为散客报价，团队价格一团一议！请建议客人购买意外保险！我社保留最终解释权利！我社将按实际人数安排合适车型，并安排巴士座位，上车请对号入座；车牌号、座位号以及陪同联系方式将在出行前一天20：00点前以短信形式通知，敬请留意；如您在出行前一天20：00尚未收到短信，请速来电咨询。
                <w:br/>
                4、本线路仅限80周岁以下游客报名。70-80周岁长者需由至少一名18-69岁同行人参团，均应身体健康并如实陈述身体状况，并应加签免责协议。80周岁以上不便接待，敬请谅解！（以出生年月日为计算基准）。报名时注意：如进入中英街时出现报名时间相隔小于30天而导致无法进街，则无法享受中英街补贴，需要现付导游70元/人。且无法进街，收客报名时请注意。另外通知书出来后退团和出团当天退团需扣除50%团费。多谢合作。
                <w:br/>
                本线特惠价仅限26-75岁报名，超出年龄范围需加70元/位，港澳台、外籍游客（无法进街）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2026-01-08T17:08:52+08:00</dcterms:created>
  <dcterms:modified xsi:type="dcterms:W3CDTF">2026-01-08T17:08:52+08:00</dcterms:modified>
</cp:coreProperties>
</file>

<file path=docProps/custom.xml><?xml version="1.0" encoding="utf-8"?>
<Properties xmlns="http://schemas.openxmlformats.org/officeDocument/2006/custom-properties" xmlns:vt="http://schemas.openxmlformats.org/officeDocument/2006/docPropsVTypes"/>
</file>