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【伊犁踏春】新疆乌鲁木齐双飞8天 | 伊犁杏花+吐鲁番杏花 | 赛里木湖蓝冰初融 | 那拉提顶冰花 | 霍尔果斯口岸 | 喀赞其民俗村 | 独山子大峡谷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&gt;&gt;&gt;&gt;&gt;遇见初春北疆，赏自然风光，叹人文风情
                <w:br/>
                【春见双湖】探寻赛里木湖纯净蓝冰初融，梦幻冰泡，媲美贝加尔湖+壮美的天山雪山—天山天池
                <w:br/>
                【双杏花园】冷冬过后,春暖杏花开,新疆的杏林在巍峨雪山下气势磅礴地绽放！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【舒适出行】14人起升级2+1座豪华陆地头等舱旅游车
                <w:br/>
                【酒店升级】升级5晚网评4钻酒店+一晚赛湖景区门口酒店/民宿
                <w:br/>
                【品质自组】广东自组成团，无自费，开心畅玩
                <w:br/>
                【超值赠送】赠送赛里木湖航拍，燃爆你的朋友圈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乌鲁木齐/石河子&gt;&gt;&gt;赛里木湖（560公里，车程约6小时）
                <w:br/>
                今日行程：    
                <w:br/>
                【赛里木湖】（游览约1.5小时，含大门票+区间车，赠送赛里木湖航拍）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后乘车前往伊宁市，抵达后入住酒店。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赛里木湖&gt;&gt;&gt;霍尔果斯口岸&gt;&gt;&gt;吐尔根杏花&gt;&gt;&gt;那拉提镇（440公里，车程约6小时）
                <w:br/>
                今日行程：
                <w:br/>
                【霍尔果斯口岸】（含办理通行证+区间车费用）位于亚欧大陆桥我国最西端，与哈萨克斯坦接壤，西承中亚五国，东接内陆省市，处于上合组织成员国与观察国整体区域在西部的核心位置，也是我国面向中亚、西亚乃至欧洲距离最近、最便捷的开放窗口。   
                <w:br/>
                【吐尔根杏花沟】（如因花期原因不能前往，则更改为天鹅泉湿地公园）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2、杏花为季节性景点，受寒潮天气影响每年每处花期花量不定，一般在3月下旬至4月中旬，为期20天左右，如未赶上杏花花期或天气原因杏花凋落，更改为【天鹅泉湿地公园】，敬请知悉。
                <w:br/>
                3、那拉提镇为草原边小镇，酒店设施不可与大城市相比，该晚安排干净卫生宾馆或民宿，敬请知悉！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那拉提镇&gt;&gt;&gt;那拉提草原&gt;&gt;&gt;喀赞其民俗村&gt;&gt;&gt;博乐/精河（480公里，车程约5.5小时）
                <w:br/>
                今日行程：
                <w:br/>
                 国家5A级风景区—【那拉提大草原】（游览约3小时，含大门票+空中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1、顶冰花野百合为季节性观赏景观，受寒潮天气影响每年每处花期花量不定，如未赶上花期或天气原因未能观看，因野百合仅为那拉提草原景区的其中一个观赏景观，非单独景点，故此项目不作其它补偿。
                <w:br/>
                2、当天路程稍长，建议自带零食、水果和热水。昼夜温差大，一般早晚温差在10度左右，注意增减衣物，防止感冒。
                <w:br/>
                3、喀赞其民俗旅游区无大门票，景区内设多个体验小门票，如马车，牛车，手工体验，歌舞体验等，具体可根据各个兴趣选择参加，费用自理。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博乐/精河&gt;&gt;&gt;独山子大峡谷&gt;&gt;&gt;独库公路博物馆&amp;独库公路0公里处&gt;&gt;昌吉（550公里，约6.5小时）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乌鲁木齐&gt;&gt;&gt;杏花园&gt;&gt;&gt;火焰山&gt;&gt;&gt; 乌鲁木齐（350公里，车程约5.5小时）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杏花园】（导游将根据花期及游人情况安排不同杏花园，如因花期原因不能前往，则更改为坎儿井）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坎儿井】，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赛里木湖参考酒店（网评3钻标准*1晚）：赛里木湖印象公园/云海湖畔/木湖信敏·慕云山居酒店或同级
                <w:br/>
                那拉提参考民宿或酒店（精品民宿或网评3钻标准*1晚，草原地区，酒店不可与城市相比，敬请知悉）：沐景生态大酒店/人在旅途/知野余欢/山泊云雨/漫时光/悦漫或同级
                <w:br/>
                精河/博乐参考酒店（网评4钻标准*1晚）：博乐希尔顿惠庭酒店/博尔塔拉宾馆/艾比湖大酒店或同级，精河迎宾馆/季枫酒店或同级
                <w:br/>
                乌鲁木齐/昌吉/吐鲁番/石河子（网评4钻标准*4晚）：乌鲁木齐野马丝路驿站文化主题沙龙/迎港/哈密大厦/玄圃/同城银都或同级，昌吉好维嘉/华东容锦/东升鸿福或同级，吐鲁番喆啡/锦江都城/海昌或同级酒店，石河子慧博酒店/天富酒店/润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4、用车：5-55座空调旅游车，按实际人数用车，保证一人一正座。（特别说明：19座车以下无行李箱）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8、全程2个购物店，不推荐自费项目。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和田玉、金镶玉等各类饰品、新疆药材、新疆棉花、驼绒制品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2026-01-08T21:24:54+08:00</dcterms:created>
  <dcterms:modified xsi:type="dcterms:W3CDTF">2026-01-08T21:24:54+08:00</dcterms:modified>
</cp:coreProperties>
</file>

<file path=docProps/custom.xml><?xml version="1.0" encoding="utf-8"?>
<Properties xmlns="http://schemas.openxmlformats.org/officeDocument/2006/custom-properties" xmlns:vt="http://schemas.openxmlformats.org/officeDocument/2006/docPropsVTypes"/>
</file>