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【冬遇济州·贺岁版】韩国济州四天两晚|沉浸式光影艺术展|涯月翰潭咖啡街|山茶花之丘|城邑民俗村|城山日出峰|五花特二酒店（澳门往返）行程单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(A）HDYJZ4-A-SJTKR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参考去程航班信息：TW/02:15-06:20
                <w:br/>
                参考回程航班信息：TW/22:20-00:45+1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
                <w:br/>
                ☆ 打卡济洲岛独特的火山地貌—【汉拿山国立公园（御里牧）】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【济州】（参考航班：TW/02:15-06:20）海水汗蒸幕，沉浸式光影艺术展,涯月翰潭咖啡街，山茶花之丘(含门票)注1 注1：山茶花每年11月-次年2月，花季受天气影响，以现场实际情况为准
                <w:br/>
                后乘坐国际航班飞往韩国蜜月岛——济州岛。抵达后由韩国导游接机，享用轻便早餐，前往【海水汗蒸幕】（提供每人1套汗蒸服+2条毛巾）（体验时间约3小时）体验正宗韩式汗蒸，美容养颜，消除疲劳。（澡堂禁止拍摄）
                <w:br/>
                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景点：海水汗蒸幕、沉浸式光影艺术展，涯月翰潭咖啡街，山茶花之丘
                <w:br/>
              </w:t>
            </w:r>
          </w:p>
        </w:tc>
        <w:tc>
          <w:tcPr/>
          <w:p>
            <w:pPr>
              <w:pStyle w:val="indent"/>
            </w:pPr>
            <w:r>
              <w:rPr>
                <w:rFonts w:ascii="宋体" w:hAnsi="宋体" w:eastAsia="宋体" w:cs="宋体"/>
                <w:color w:val="000000"/>
                <w:sz w:val="20"/>
                <w:szCs w:val="20"/>
              </w:rPr>
              <w:t xml:space="preserve">早餐：酒店含早     午餐：人参炖鸡+长寿面     晚餐：新年大餐：黑毛猪烤肉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晚餐：韩式石锅拌饭+涮涮锅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【济州-澳门】韩国化妆品店，紫菜博物馆+韩服体验，汉拿山国立公园(御里牧)，车观彩虹海岸道路+红白马灯塔，国际免税店，东门市场，送机 （参考航班：TW/22:20-00:45+1）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汉拿山国立公园(御里牧)】（游览时间约45分钟），休闲步行在木栈道上赏两边的美景。车观彩虹海岸道路+红白马灯塔。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景点：韩国化妆品店、汉拿山国立公园(御里牧)、紫菜博物馆+试穿韩服、车观彩虹海岸道路+红白马灯塔，国际免税店、东门市场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1、境外司陪人员服务费RMB400元/人；
                <w:br/>
                2、个人旅游意外保险费和航空保险费、航空公司临时通知的燃油税涨幅，行程外之自费节目及私人所产生的个人费用等；
                <w:br/>
                3、单房差￥600元/人，不设自然单间；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C）12-19岁规定必须占床在成人价格上补单房差；
                <w:br/>
                D）婴儿收费：2周岁以下（不含2周岁）的婴儿收费根据航司政策另行报价收费，婴儿报价收费不提供机位、车位、餐位、床位及景点费用。
                <w:br/>
                E）18岁以下的未成年人及65岁以上的长者，需要至少一名18周岁至64周岁亲友陪同方可参团，敬请谅解!
                <w:br/>
                F）70岁（含）以上的长者及孕妇恕不接待，敬请谅解！
                <w:br/>
                G）报价仅适用中国大陆护照及持港澳特区护照。另请详询护照类别是否可接待参团,整团其他护照价格另询。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2025-12-25T00:40:06+08:00</dcterms:created>
  <dcterms:modified xsi:type="dcterms:W3CDTF">2025-12-25T00:40:06+08:00</dcterms:modified>
</cp:coreProperties>
</file>

<file path=docProps/custom.xml><?xml version="1.0" encoding="utf-8"?>
<Properties xmlns="http://schemas.openxmlformats.org/officeDocument/2006/custom-properties" xmlns:vt="http://schemas.openxmlformats.org/officeDocument/2006/docPropsVTypes"/>
</file>