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2月11日| 纯玩无购物 | 一次探索中东波斯湾三国 | 卡塔尔奢华艺术 | 巴林悠闲风情 | 沙特壮丽奇观 （SZX-ZH）行程单</w:t>
      </w:r>
    </w:p>
    <w:p>
      <w:pPr>
        <w:jc w:val="center"/>
        <w:spacing w:after="100"/>
      </w:pPr>
      <w:r>
        <w:rPr>
          <w:rFonts w:ascii="宋体" w:hAnsi="宋体" w:eastAsia="宋体" w:cs="宋体"/>
          <w:sz w:val="20"/>
          <w:szCs w:val="20"/>
        </w:rPr>
        <w:t xml:space="preserve">QBS - 波斯湾三国10天游2月11日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AA20260211QBSUW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23：00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远观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前往【利雅得林荫大道】(自由参观约40分钟），是沙特阿拉伯首都利雅得的大型文旅综合体，集各国文化展示、娱乐设施和休闲购物于一体，被誉为“沙特地标级游乐天堂。
                <w:br/>
                前往国王中心 &amp; 登顶天空桥（参观约60分钟 天空桥观景台开放时间为12:00-23:00，周五开放时间为16:00-23:00），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位于王国中心的99层，300米高的塔顶，全长65米，由一座重约300吨的钢结构组成，可以俯瞰整个利雅得，一览壮阔的天际线。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 鲜，体验一次文艺浪漫与地道烟火气（约30分钟）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br/>
                费用不包含：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1.单人房附加费：4500元/人。
                <w:br/>
                2.11岁以下小孩不占床减1000元，11岁及以上小孩必须占床，占床跟大人同价
                <w:br/>
                3.境外司机导游服务费：RMB1500/人；
                <w:br/>
                4.国内联运费用:RMB1000/人；
                <w:br/>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2026-02-01T01:05:35+08:00</dcterms:created>
  <dcterms:modified xsi:type="dcterms:W3CDTF">2026-02-01T01:05:35+08:00</dcterms:modified>
</cp:coreProperties>
</file>

<file path=docProps/custom.xml><?xml version="1.0" encoding="utf-8"?>
<Properties xmlns="http://schemas.openxmlformats.org/officeDocument/2006/custom-properties" xmlns:vt="http://schemas.openxmlformats.org/officeDocument/2006/docPropsVTypes"/>
</file>