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春节限定】挪威罗弗敦群岛+冰岛深度14天（国航深圳往返）|全球TOP2极光观赏地|精选可看极光的酒店|北极探险游轮追光2小时|蓝冰洞探险含冰川徒步|蓝湖温泉|26人团|金牌导游|含全餐八菜一汤中西结合行程单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EU202511251705HC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★优品出行：精选航空，深圳直飞欧洲，搭配内陆航班，行程更自如
                <w:br/>
                ★甄选酒店：豪华-超豪华酒店+冰岛/罗弗敦特色酒店，凝聚北欧简约设计风格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★品质小团：26人精品小团，金牌导游带团，甄玩0自费0购物，拒绝车销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★豪克兰海滩：最美的白沙滩，砂质非常幼细，水质清澈，海滩上一块凸出的巨石十分抢眼
                <w:br/>
                ★特罗姆瑟：是挪威北部最著名的城市，也是北欧著名的“北极光之城”
                <w:br/>
                ★纳尔维克：在奥福特峡湾东端的半岛上，常年不冻港，感受到被山峦环绕，被峡湾拥抱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蓝冰洞探险+冰川徒步初体验：穿上专业的装备，徒步冰川，前往闻名于世的自然奇迹蓝冰洞（如遇10月初蓝冰洞未开放将更改为冰川徒步）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深圳-(飞机)-法兰克福-(飞机)-奥斯陆
                <w:br/>
                参考航班：
                <w:br/>
                CA771  深圳宝安国际机场 T1 - 法兰克福机场 (FRA) T1  00:30/06:20 
                <w:br/>
                参考航班 CA771 SZXFRA  0005/0620  转 LH 860 FRAOSL 1105/1305 （内陆航班尚未预定，仅供参考）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奥斯陆-(飞机)-特罗姆瑟-(大巴约232公里)-纳尔维克
                <w:br/>
                参考航班 SK4406 OSLTOS 0830/0930  （内陆尚未预定，届时以实际预定为准）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●【极地动物园】入内（游览不少于30分钟）,挪威的极地野生动物园是地球上至北的动物园，其中许多动物在人们眼中很危险，但是令人惊讶的是他们却很温柔，甚至会亲吻女性游客。
                <w:br/>
                特别注意： 动物园冬天关门时间较早且经常不营业，如遇动物园关门此景点改为纳尔维克山顶缆车或现退门票。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纳尔维克-(大巴约240公里)-亨宁斯韦尔-(大巴约25公里)-斯沃尔韦尔-(邮轮)-斯塔姆松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努斯峡湾】（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 4095 EVEOSL 1650/1840 （内陆尚未预定，届时以实际预定为准）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午餐：中式团餐     晚餐：不含晚餐（内陆飞机）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奥斯陆-(飞机)-雷克雅未克-(大巴约60公里)-冰岛小镇
                <w:br/>
                参考航班SK4787  OSLKEF 0840/1045 （内陆航班未实际预定，航次较少，具体按实际预定为准，有可能是转机前往）
                <w:br/>
                ●【乘坐内陆飞机】,约定好时间团队集合前往机场,乘坐飞机前往冰岛雷克雅未克。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SELFOSS或其他同级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午餐：不含午餐（迁就蓝冰洞探险）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雷克雅未克-(飞机)-哥本哈根
                <w:br/>
                参考航班：SK 596  KEFCPH  1130/1535 （内陆航班未实际预定，航次较少，具体按实际预定为准，有可能是转机前往）
                <w:br/>
                ●【乘坐内陆飞机】,早上前往机场,乘坐飞机前往哥本哈根。
                <w:br/>
                ●【哥本哈根】车览,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早餐：酒店早餐     午餐：X     晚餐：升级年夜饭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哥本哈根-(飞机)-法兰克福
                <w:br/>
                参考航班  LH831 CPHFRA 1900/2030 (内陆航班未实际预定，具体按实际预定为准）
                <w:br/>
                ●【哥本哈根】（游览不少于2小时）,丹麦首都哥本哈根，这座由渔村兴起的这座“商人之港”，现已成为丹麦的商港。风姿独特景色和历史珍贵遗产，使这座濒海城市享有“北欧的巴黎”之美誉，并以“美人鱼的故乡”闻名于世。
                <w:br/>
                ●【玫瑰堡宫花园】,是丹麦著名的城堡之一，坐落在哥本哈根市北部。1606年，丹麦国王克里斯蒂安四世（Christian IV）在哥本哈根近郊修建了一个公园，称其为国王公园（Kongens Have）。这就是现在的玫瑰堡宫。
                <w:br/>
                ●【哥本哈根新港】,哥本哈根新港，音乐、美酒、时尚，快乐的元素不约而同地聚集在这里，波光水影映衬着运河老屋，无处不弥漫着童话的气息。
                <w:br/>
                ●【哥本哈根市政厅广场】,市政厅广场是哥本哈根的心脏，也是全国的神经中枢，网状的公路从广场通向丹麦的四面八方。一个世纪以来，丹麦的许多重大活动都在市政厅广场举行。
                <w:br/>
                ●【小美人鱼】,小美人鱼雕像是一座世界闻名的铜像，是丹麦的象征。远望人身鱼尾的美人鱼，恬静娴雅，悠闲自得；走近看到的却是一个神情忧郁、冥思苦想的少女。
                <w:br/>
                ●【哥本哈根   步行街】,这条长达1.2公里的步行街(Stroget)位于哥本哈根市中心，始建于17世纪，是世界上至长的步行街。这条贯穿着哥本哈根重要的建筑物和政治、商贸中心的“心脏地带”，在丹麦举足轻重。 它不只是一条街道，在它的两头、两侧及中央连接着一个又一个广场、著名建筑和特色商场。全街约有200多家商店，店铺鳞次栉比，各具特色，令人目不暇接。既有百年老店、皇家商场，也有众多风格古朴的小店。
                <w:br/>
                ●【乘坐内陆飞机】,前往机场,乘坐飞机飞往德国法兰克福入住酒店休息。
                <w:br/>
                交通：飞机
                <w:br/>
              </w:t>
            </w:r>
          </w:p>
        </w:tc>
        <w:tc>
          <w:tcPr/>
          <w:p>
            <w:pPr>
              <w:pStyle w:val="indent"/>
            </w:pPr>
            <w:r>
              <w:rPr>
                <w:rFonts w:ascii="宋体" w:hAnsi="宋体" w:eastAsia="宋体" w:cs="宋体"/>
                <w:color w:val="000000"/>
                <w:sz w:val="20"/>
                <w:szCs w:val="20"/>
              </w:rPr>
              <w:t xml:space="preserve">早餐：酒店早餐     午餐：中式团餐     晚餐：不含晚餐（方便自由活动）   </w:t>
            </w:r>
          </w:p>
        </w:tc>
        <w:tc>
          <w:tcPr/>
          <w:p>
            <w:pPr>
              <w:pStyle w:val="indent"/>
            </w:pPr>
            <w:r>
              <w:rPr>
                <w:rFonts w:ascii="宋体" w:hAnsi="宋体" w:eastAsia="宋体" w:cs="宋体"/>
                <w:color w:val="000000"/>
                <w:sz w:val="20"/>
                <w:szCs w:val="20"/>
              </w:rPr>
              <w:t xml:space="preserve">豪华参考酒店Simm's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法兰克福-(飞机)-深圳
                <w:br/>
                参考航班 CA772  FRASZX   1145 /0625+1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超豪华酒店，冰岛/罗弗敦小镇当地特色酒店（如遇展会/旺季/当地节假日或其他不抗力导致酒店无房，将调整至不低于原评分的同级酒店），1晚超豪华酒店，以两人一房为标准、酒店欧陆式早餐；
                <w:br/>
                3.用餐：行程中标注所含11次早餐和16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极地动物园或纳尔维克缆车、北极游轮HVAILA或海达路德追光2小时、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2025-11-25T22:27:02+08:00</dcterms:created>
  <dcterms:modified xsi:type="dcterms:W3CDTF">2025-11-25T22:27:02+08:00</dcterms:modified>
</cp:coreProperties>
</file>

<file path=docProps/custom.xml><?xml version="1.0" encoding="utf-8"?>
<Properties xmlns="http://schemas.openxmlformats.org/officeDocument/2006/custom-properties" xmlns:vt="http://schemas.openxmlformats.org/officeDocument/2006/docPropsVTypes"/>
</file>