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【纯享青藏】西藏卧飞10天丨拉萨丨青藏铁路丨拉林铁路丨雅鲁藏布大峡谷丨林芝嘎拉桃花村丨布达拉宫丨八廓街丨羊卓雍措行程单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第十天：拉萨-成都天府或重庆或昆明或西安或其它中转地
                <w:br/>
                第十天：拉萨-成都天府或重庆或昆明或西安或其它中转地-广州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拉萨-成都或其他中转地-广州，经济舱团队特价机票（团队机票，不能改签，未使用只能退税；第1天抵达港口以实际出票为准，返程中转地以实际出票为准）。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2、不含火车站/机场接送，请客人自行前往火车站坐火车/广州机场集合；部分航班较早，如需提前一晚入住机场宾馆，需要额外付费。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2025-12-26T19:52:07+08:00</dcterms:created>
  <dcterms:modified xsi:type="dcterms:W3CDTF">2025-12-26T19:52:07+08:00</dcterms:modified>
</cp:coreProperties>
</file>

<file path=docProps/custom.xml><?xml version="1.0" encoding="utf-8"?>
<Properties xmlns="http://schemas.openxmlformats.org/officeDocument/2006/custom-properties" xmlns:vt="http://schemas.openxmlformats.org/officeDocument/2006/docPropsVTypes"/>
</file>