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【西欧】甄选法瑞意纯玩11天(HU) ｜铁力士雪山｜黄金列车｜双宫殿｜双游船｜美食｜ 深圳往返直飞｜罗马-巴黎黄金出入点行程单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EU20251117F3HUCG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铁力士雪山：世界首架360度旋转缆车+欧洲海拔最高的悬索桥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法式浪漫品酒体验：知名酒乡勃艮第，悠久历史酒庄品酒体验
                <w:br/>
                名城风光：水城威尼斯，永恒之城罗马，翡冷翠佛罗伦萨，时尚之都米兰，“上帝后花园”&amp;仙境小镇因特拉肯+蜜月小镇琉森，浪漫之都巴黎
                <w:br/>
                味蕾绽放：全程含餐，特别安排铁力士雪山餐厅午餐、罗马许愿池餐厅特色餐、佛罗伦萨T骨牛排、威尼斯墨鱼面、巴黎地窖餐厅法式蜗牛餐三道式、奥黛丽赫本同款gelato冰淇淋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乘车前往【米兰】市区游览（约1小时），世界时尚艺术中心，世界设计之都，世界历史文化名城：
                <w:br/>
                【米兰大教堂】(入内参观，含官导讲解，游览时间约1个小时)位于米兰大广场，是米兰的象征，是世界五大教堂之一，规模居世界第二。拿破仑曾于1805年在米兰大教堂举行加冕仪式。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米兰-约253KM-铁力士雪山-瑞士小镇（瑞士）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 ，恕不另行通知！
                <w:br/>
                特别安排：【铁力士午餐】，打卡阿尔卑斯雪山的同时，享受雪山午餐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瑞士小镇-琉森-黄金列车-因特拉肯-约200KM-法国小镇（法国）
                <w:br/>
                参考班次：Luzern - Interlaken Ost   12:06-13:55（班次仅供参考，具体以实际为准）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法国小镇-约201KM-勃艮第酒庄-约260KM-枫丹白露花园-约57KM巴黎（法国）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乘车前往【枫丹白露花园】（游览约30分钟），位于巴黎东南郊区约55公里处的一个小镇，枫丹白露法文意为"蓝色美泉"是法国最大的行宫之一。枫丹白露城堡花园是一座漂亮的欧式花园，花园内散布着花坛和雕塑，还有小巧精致的喷水池。橙树漫园而生，橙香浮动，清风徐来，令人心骨皆清。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酒店早餐后，乘车前往【凡尔赛宫】（入内参观约1小时，含专业官导讲解）：最宏大、最豪华的皇宫，是人类艺术宝库中的一颗绚丽明珠，外观宏伟壮观，内部陈设及装潢也富有艺术魅力。500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铁力士雪山餐厅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米兰大教堂（含官导讲解）、塞纳河左岸精品徒步（含专业官导讲解）、塞纳河游船，黄金大运河游船，罗马深度游（含讲解），铁力士缆车，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2025-11-25T20:12:18+08:00</dcterms:created>
  <dcterms:modified xsi:type="dcterms:W3CDTF">2025-11-25T20:12:18+08:00</dcterms:modified>
</cp:coreProperties>
</file>

<file path=docProps/custom.xml><?xml version="1.0" encoding="utf-8"?>
<Properties xmlns="http://schemas.openxmlformats.org/officeDocument/2006/custom-properties" xmlns:vt="http://schemas.openxmlformats.org/officeDocument/2006/docPropsVTypes"/>
</file>