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中旅1号【车+门票】澳门格兰披治大赛车门票套餐|含门票及广州到拱北单程交通票行程单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MK1762419933Yp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
                <w:br/>
                1、07:00公园前地铁J出口（起义路市公安局旁）处集中（07:05开车）
                <w:br/>
                2、07:10中山一路杨箕地铁E1出口集中（07:15开车）
                <w:br/>
                3、07:25海珠区工业大道北与金沙路交界“肯德基”门口集中（07:30开车）
                <w:br/>
                4、07:35花地大道中花地湾地铁C出口（07:40开车）
                <w:br/>
                 发车过时不候!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*第72届澳门格兰披治大赛车，本届大赛车包括7项精彩赛事，分别是：澳门格兰披治大赛–国际汽联FR世界杯、澳门GT杯–国际汽联GT世界杯、澳门东望洋大赛 –Kumho国际汽联 TCR世界巡回赛、澳门格兰披治电单车–第五十七届大赛、澳门路车挑战赛、澳门四级方程式大赛 国际汽联四级方程式世界杯选拔赛。</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广州--珠海拱北--澳门
                <w:br/>
                早上于指定时间、地点集中，乘旅游空调巴士前往拱北关口，自持港澳通行证及有效澳门签注过关，抵澳门后自由活动，全天不含餐。客人可自行前往【格兰披治大赛车】比赛场地（*2岁以上都需要购票），根据已购比赛门票到指定区域观看比赛。格兰披治赛车比赛场地分为：大看台、水塘看台，请客人根据门票自行前往观看，观看后自行游玩返程。
                <w:br/>
                澳门格兰披治大赛车，11月15日 ，比赛区域：
                <w:br/>
                大看台（A/B区，不设画位）；
                <w:br/>
                水塘看台（不设画位）。
                <w:br/>
                <w:br/>
                （备注：旅游大巴为其他站点首发，工作人员根据位置的实际情况进行排位分位，请旅客配合工作人员的安排，谢謝合作和谅解，
                <w:br/>
                另外此旅游大巴需途经其他停靠点，具体停靠点以出发当天为准。)
                <w:br/>
                ★请提前抵达上车点并签到，个人迟到太久车子将直接出发，所产生责任由个人承担，不做任何退款。
                <w:br/>
                备注：1、请报名时必须提供乘车人身份证信息以作订票之用；
                <w:br/>
                           2、赛车门票是实体票，大小同价，一经预订确认、不退不改，取票日期待通知（需提供快递地址，顺丰快递到付）。优惠数量有限，售完即止。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1、交通：广州当天珠海-拱北单程车位；
                <w:br/>
                2、服务：随车工作人员；
                <w:br/>
                3、澳门格兰披治大赛门票一张。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 
                <w:br/>
                2.上述"已含费用"中未约定的费用和一切个人消费。
                <w:br/>
                3.本产品不推荐任何自费项目，如需参加产品中未提及的项目属于个人消费费用，可根据自身情况选择是否参加。
                <w:br/>
                4、取票为顺丰到付，团费不含快递费用。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1.旅游大巴为其他站点首发，工作人员根据位置的实际情况进行排位分位，请旅客配合工作人员的安排，谢謝合作和谅解！
                <w:br/>
                2.客人需持有效"往来港澳通行证"及签注参团，出发当天，请客人带"港澳通行证、身份证"原件准时前往集中地点，过时不候；
                <w:br/>
                3.此线路不适合港澳台人士及持护照客人参加。同时我司恕不负责客人因证件及个人原因而被拒出入境的责任，客人将承担一切损失；
                <w:br/>
                4.此旅游大巴可根据实际收客情况，沿途顺路增加/减少/变更上下车点（如：可能会增加黄埔、金沙洲、番禺、花都、大沥高速路口或周边地区），实际上下车点以出团通知、导游通知为准，敬请客人谅解！
                <w:br/>
                5.如预订为隔天往返产品,去程和回程座位有可能不一致,敬请谅解。
                <w:br/>
                6.如当天我社人数不足,将会与广州地区其他旅行社共同拼车出发。
                <w:br/>
                 7.如因交通管制等特殊情况，会就近调整上下车点，具体集合时间和地点以导游最终通知为准。
                <w:br/>
                8、18岁以下未成年人参团需监护人陪同或授权委托书；65岁以上老人参团需填写健康申明，70-75周岁（孕妇及超75周岁恕不接待）的老人须需填写健康申明、免责声明并有看护人陪同方可参团，否则不予接待，见谅！
                <w:br/>
                9、特别备注说明：若游客报名时故意隐瞒精神类疾病，且在旅游行程中突发疾病导致旅行社人员和其他游客财产损失和身体伤害的，由该游客及其监护人承担全部责任。
                <w:br/>
                10、赛车门票是实体票，大小同价，一经预订确认、不退不改，取票日期待通知（需提供快递地址，顺丰快递到付）。优惠数量有限，售完即止。价格浮动，以落实下单确认为准！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1、出入境须知
                <w:br/>
                1)在过关时，请听从边防工作人员的指导，根据不同签注种类按指定通道排队过关。
                <w:br/>
                2)深圳或珠海过关时经常因团队人数较多须在关口等候，等候时请您保管好自己行李物品，不要随意走动，随时听候过关指令；过关时因客人签注种类不同，过关通道和过关时间有所不同，请相互配合和理解，耐心等待。
                <w:br/>
                3)过关时请不要帮陌生人提行李、抱孩子等，以防被不法分子所利用．
                <w:br/>
                4)根据海关规定，每人限带RMB20000和等值于USD5000的外币．
                <w:br/>
                5)如果携带摄像机、变焦镜头照相机、数码相机、手提电脑等物品，应提前向海关申报，并保留好申报单；境外购买摄像机、数码相机、手提电脑等物品入境须上关税．
                <w:br/>
                6)携带文物出境，须持省级文物管理单位证明．
                <w:br/>
                7)禁止携带枪支、弹药、毒品及其它危险品．禁止携带生鲜动植物出入境．禁止携带淫秽、反动书刊及音像制品出入境．
                <w:br/>
                8)客人如有孕妇，报名时必须如实说明，旅行社有权根据实际情况决定是否接受其报名．
                <w:br/>
                9)饮用酒类：凡年满18岁的旅客，可以免税携带1升在摄氏20度的温度下量度所得酒精浓度以量计多于30％的饮用酒类进入香港或澳门，供其本人自用。
                <w:br/>
                烟草：凡年满18岁的旅客，可以免税携带19支香烟或1支雪茄，如多于1支雪茄，则总重量不超过25克；或25克其它制成烟草。（规定以关口更新情况为准）旅客如携带超过以上豁免数量的物品，没有作出正确申报，可被检控或罚款，另加有关应课税品须缴税款的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本产品一经确认，不退不改！若客人原因退订，无任何费用可退。
                <w:br/>
                委托者（客人）声明：本人及本人代表报名的全体客人，对以上《产品介绍》表及备注内容已详细阅读，了解并同意相关条款的约定，并同意其作为《代订合同》不可分割的一部分，自双方签字或盖章之日起生效。
                <w:br/>
                <w:br/>
                游客签名: _________________ 日期：______________
                <w:br/>
                祝您：旅途愉快！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请提供个人港澳通行证有效信息。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2026-04-01T15:51:33+08:00</dcterms:created>
  <dcterms:modified xsi:type="dcterms:W3CDTF">2026-04-01T15:51:33+08:00</dcterms:modified>
</cp:coreProperties>
</file>

<file path=docProps/custom.xml><?xml version="1.0" encoding="utf-8"?>
<Properties xmlns="http://schemas.openxmlformats.org/officeDocument/2006/custom-properties" xmlns:vt="http://schemas.openxmlformats.org/officeDocument/2006/docPropsVTypes"/>
</file>