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中旅1号【66度探险邮轮—海神号】北极三重奏三岛之旅17天 | 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66D20260624BJSCZ17D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
                <w:br/>
                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参考航班：待地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奥斯陆—国内
                <w:br/>
                参考航班：待定
                <w:br/>
                早餐后游览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
                <w:br/>
                随后乘车前往机场，搭乘国际航班返回国内。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2026-03-14T17:37:14+08:00</dcterms:created>
  <dcterms:modified xsi:type="dcterms:W3CDTF">2026-03-14T17:37:14+08:00</dcterms:modified>
</cp:coreProperties>
</file>

<file path=docProps/custom.xml><?xml version="1.0" encoding="utf-8"?>
<Properties xmlns="http://schemas.openxmlformats.org/officeDocument/2006/custom-properties" xmlns:vt="http://schemas.openxmlformats.org/officeDocument/2006/docPropsVTypes"/>
</file>