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自组【桂海寻梦·双境奇遇之旅】广西双动5天游 | 南宁| 崇左| 合浦| 北海| 下龙湾| 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GX1760082693Jf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去程：广州南站—南宁东站 D3706/08:15-12:06
                <w:br/>
                回程：北海站—广州南站 D3720/14:05-19:10
                <w:br/>
                最终以团队实际出票时间为准！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蓝梦之歌2025北海首航
                <w:br/>
                —— 蓝梦之歌 暖冬之旅——
                <w:br/>
                【乐活越居】多种房型，舒心住宿
                <w:br/>
                【乐活悦食】领略各国小镇美食风情
                <w:br/>
                【乐活悦享】活力广场、汗蒸馆、市集商铺、剧院表演... 
                <w:br/>
                <w:br/>
                —— 品质保障 开心舒心 ——
                <w:br/>
                【安全出行】 正规营运资质的空调旅游车 ，每人确保一正座
                <w:br/>
                【尊享服务】质检组全程跟踪服务、6x24小时贴心服务
                <w:br/>
                【服务无忧】 专业人员接、送站服务 ，全程一车一导
                <w:br/>
                <w:br/>
                —— 海陆联游 精心打造——
                <w:br/>
                【石埠山水牧歌·休闲观光牧场】独家安排品尝A2牛奶,观摩奶牛吃、喝、玩、乐的日常生活全过程
                <w:br/>
                【十万大山·布透温泉】网红梯田式温泉“中国的棉花堡”拍照打卡的热门地
                <w:br/>
                【北海老街】穿越时空，骑楼、古榕、斑驳的招牌，林立的店铺招牌每一帧都是岁月的画卷
                <w:br/>
                【下龙湾】被誉为 “海上桂林” 的世界自然遗产，了一幅如诗如画的梦幻美景，让人流连忘返。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广州—南宁东（动车车程约2.5小时）— 相思小镇（车程约30分钟）
                <w:br/>
                于指定时间广州南站集合，乘坐高铁动车组，前往南宁（二等座，车程时间约2.5小时，动车上中餐自理）。抵达绿城南宁后，乘车前往游览【相思小镇】（游览约1小时）相思湖小镇位于南宁西乡塘区，离广西民族大学很近，可以理解为以民族文化为特色的商业综合体。整个街区以相思小镇风情街为核心，建筑以桂北民居为特色。风情街内有出租民族服装的店铺，经常可以看到身着古风服饰的游客打开拍照。小镇的建设历时10余年，之前貌似因为招商不顺和法律纠纷建成后一直没有对外开放。直到最近两年才初具规模，人气逐渐攀升，风雨桥十分抢镜，风雨桥是典型的卯榫结构，小镇内随处可见吊脚楼。节假日能时不时地看到一些老人对唱山歌，还有一些非遗宣传活动，可以在逛街消费之余体验广西的风土人情和民俗文化。【南宁之夜文旅街区】广西首个文旅步行街一“南宁之夜”，集文化、美食、旅游为一体的南宁地区全新的以夜游沉浸式体验为主的夜游街区。南宁之夜通过夜游游览、民俗体验、美食品鉴、情景互动四大卖点，解决城市人群的休闲度假根本问题，充分做到本地人必到，外地人常来，游客群必游。打造出气势恢弘、科技感十足的夜游城市舞台和强悍的灯光夜游，后入住酒店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南宁区域商务酒店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南宁—石埠牧场（车程约1小时10分钟）—布透温泉（车程约1.5小时）
                <w:br/>
                早餐后，前往长江以南最大的国家级生态观光牧场—【石埠山水牧歌·休闲观光牧场】（车程约1小时10分 ,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独家安排品尝A2牛奶。在这里，您能尽享现代农业技术、科学养牛与自然生态融合的奇妙乐趣。后乘车前往上思（车程约1.5小时）后打卡网红梯田式温泉“中国的棉花堡”【十万大山·布透温泉】（游览约4小时，需要自带拖鞋、浴巾，敬请谅解) 中国第一家用珍稀十万山矿泉水泡温泉。十万大山温泉位于上思县城北郊，三面环山，层林叠翠，自然风光秀丽。这里的温泉水呈现独特的“马尔代夫蓝”，泉埂为白色，层层叠叠的梯泉景观与土耳其棉 花堡有异 曲同工之妙，被誉为“中国蓝泉”，是拍照打卡的热门地。温泉源自地下1000米，水温常年保持在38-42℃，日出水量达12000立方米以上，富含锌、锰、铁等38种矿物质，其中碳酸盐和偏硅酸含量最高，符合医疗矿泉水标准，可直接饮用及泡浴，对皮肤、心血管疾病、风湿病等有保健作用。明代《上思州志》已有记载 , 古称“温泉晚眺”，是上思旧八景之一，清人曾以“一泓温井寒仍暖，十万青山翠不黄”赞美其景。晚餐享用泉水鸡，后入住酒店休息。
                <w:br/>
                交通：汽车
                <w:br/>
              </w:t>
            </w:r>
          </w:p>
        </w:tc>
        <w:tc>
          <w:tcPr/>
          <w:p>
            <w:pPr>
              <w:pStyle w:val="indent"/>
            </w:pPr>
            <w:r>
              <w:rPr>
                <w:rFonts w:ascii="宋体" w:hAnsi="宋体" w:eastAsia="宋体" w:cs="宋体"/>
                <w:color w:val="000000"/>
                <w:sz w:val="20"/>
                <w:szCs w:val="20"/>
              </w:rPr>
              <w:t xml:space="preserve">早餐：√     午餐：油茶宴     晚餐：山泉水浸鸡   </w:t>
            </w:r>
          </w:p>
        </w:tc>
        <w:tc>
          <w:tcPr/>
          <w:p>
            <w:pPr>
              <w:pStyle w:val="indent"/>
            </w:pPr>
            <w:r>
              <w:rPr>
                <w:rFonts w:ascii="宋体" w:hAnsi="宋体" w:eastAsia="宋体" w:cs="宋体"/>
                <w:color w:val="000000"/>
                <w:sz w:val="20"/>
                <w:szCs w:val="20"/>
              </w:rPr>
              <w:t xml:space="preserve">钦州悦华国际酒店或同级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合浦·汉文化博物馆— 抵达北海码头-登上【蓝梦游轮】离港时间：15:00
                <w:br/>
                早餐后，乘车前往游览【合浦·汉文化博物馆】公元前114年，汉武帝以武力平定南越，在合浦设郡。千年汉郡，丝路明珠，合浦是官史记载的中国海上丝绸之路最早的始发港，海上贸易兴盛，促进了当地社会经济的发展。合浦汉代文化博物馆馆藏文物5000多件，其中有铜凤灯、波斯陶壶等国家一级文物21件，见证了古代合浦辉煌灿烂的历史文化。博物馆整体仿汉风格的建筑，基本陈列为“珠光帆影——合浦海上丝绸之路文物精品展”，一入馆，六幅镇馆之宝的精美图片率先映入眼帘。共有三个展厅：土火之韵、青铜之光、碧海丝路。
                <w:br/>
                午餐后乘车前往北海码头-登上【蓝梦游轮】。
                <w:br/>
                北海邮轮码头办理登船手续。【以开船时间为准：预计提前3小时开放办理登船手续；预计提前2小时开始登船；预计提前1小时截止登船，具体以邮轮公司官方通知为准 】启程前，请确保您已在码头完成行李托运及登船手续。登船后可游览邮轮公共区域的各项设施并参加邮轮常规救生演习（请务必参加）！我们期待与您一同穿越碧蓝的海面，品类丰富的美食和多彩有趣的各项活动将伴您开启一段充满愉悦和难忘回忆的海上航程！
                <w:br/>
                交通：汽车/邮轮
                <w:br/>
                购物点：越南岸上游   购物店：丝绸/乳胶/珠宝/沉香（4选 1） 以实际情况安排为准
                <w:br/>
              </w:t>
            </w:r>
          </w:p>
        </w:tc>
        <w:tc>
          <w:tcPr/>
          <w:p>
            <w:pPr>
              <w:pStyle w:val="indent"/>
            </w:pPr>
            <w:r>
              <w:rPr>
                <w:rFonts w:ascii="宋体" w:hAnsi="宋体" w:eastAsia="宋体" w:cs="宋体"/>
                <w:color w:val="000000"/>
                <w:sz w:val="20"/>
                <w:szCs w:val="20"/>
              </w:rPr>
              <w:t xml:space="preserve">早餐：√     午餐：邮轮     晚餐：邮轮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越南下龙湾 （预计抵港时间07:00  ）
                <w:br/>
                乘大巴车出发前往市区参观【广宁省博物馆】由世界上后现代派十大建筑师之一——西班牙建筑师萨尔瓦多•佩雷斯•阿罗约 （Salvador Perez Arroyo） 以广宁特色矿产煤炭形象为构想而设计。
                <w:br/>
                从外面看， 广宁博物馆像可返照下龙海景的光滑的黑色玻璃墙。博物馆前还摆着一大块曾刷越南记录的广宁煤矿开采工业象征的 28 吨煤炭。
                <w:br/>
                【龙仙寺庙】位于下龙市诗篇山山脚下, 是一个著名的胜景和历史遗迹。龙仙寺虽兴建于 1941年， 却是下龙市最大的寺庙。它不仅只是为佛教信徒， 而对所有人而言也有着心灵上高尚的意义 。
                <w:br/>
                接着坐车路过【富豪海边一条街】客人会看到美景，一遍是蓝色的海水，一遍是绿色的山景，这确实就是仙境。享用越南特色餐
                <w:br/>
                出发参观【沉香珍宝文化馆】(游览时间不少于 90 分钟)选购沉香、供给品等商品(山温水暖，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
                <w:br/>
                前往 【SUN WORLD 】沙滩参观拍照。这也是一个位于下龙湾白寨区中的人工海滩，沙滩长 900 米。虽然没有拥有下龙湾那么玄幻、浪漫和雄伟， 但这个人工海滩本身就具有非常明显的特征......。来到白寨， 您还可以参加各种传统和现代的娱乐活动， 如观赏水上木偶戏、传统音乐、迪斯科舞蹈或者只是简单地将自己融入到皇家公园的花花草草。
                <w:br/>
                购物当地土物产美味小吃特产，咖啡，腰果等农副产品。
                <w:br/>
                <w:br/>
                温馨提示：上述文字仅针对港口的描述，并非岸上游览线路（所有乘客必须在离港时间提前一个小时返回到邮轮上；请带好船卡和护照复印件）
                <w:br/>
                交通：汽车/邮轮
                <w:br/>
                购物点：沉香珍宝文化馆(游览时间不少于 90 分钟)选购沉香、供给品等商品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北海（预计抵港时间07:00  ）
                <w:br/>
                欢迎回到北海，本次精彩的邮轮旅行即将结束，在蓝梦之歌的旅程即将告一段落，感谢您选择蓝梦邮轮与我们共度珍贵美好的时光！ 今日为邮轮离船日， 邮轮抵达北海邮轮码头， 各位贵宾离船结束浪漫的邮轮旅行！
                <w:br/>
                邮轮下船后前往游览【北海老街】（游览约1小时）漫步在北海老城历史感的街头，仿佛穿越了时空，骑楼、古榕、斑驳的招牌，林立的店铺招牌每一帧都是岁月的画卷，中西合璧的建筑群诉说着往昔的繁华。 
                <w:br/>
                前往游览【流下村】（游览约1小时）村内保留珊瑚石墙面等传统建筑元素，形成高端民宿、艺术文创、生态休闲等产业集群。 
                <w:br/>
                随后乘车前往高铁站返程，抵达后返回温馨的家，结束愉快的旅程！
                <w:br/>
                <w:br/>
                *备注说明：上述各港口的停靠及出发时间均为参考时间，具体抵离时间不排除因天气、潮汐等原因导致的变化；根据国际惯例游轮公司将以游客安全为第一，有权根据实际突发情况作出航线变更。
                <w:br/>
                交通：汽车/邮轮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邮轮段：
                <w:br/>
                1、船票：邮轮上所选客舱房型床位住宿；
                <w:br/>
                2、用餐：邮轮上指定提供的所有免费餐食（特别注明收费的除外）; 
                <w:br/>
                3、娱乐：邮轮上指定的免费设施、场所以及邮轮上提供的免费派对、主题晚会、表演、游戏、比赛等活动（特别注明收费的除外）；
                <w:br/>
                4、越南岸上观光费；
                <w:br/>
                <w:br/>
                广西陆地段：
                <w:br/>
                1、交通：赠送广州至广西段往返动车二等座，不用不退费（团队票随机出，不能统一同一车厢；请游客悉知）
                <w:br/>
                2、住宿：入住当地1晚特色民宿+1晚三钻酒店的标准双人间。每成人每晚一个床位，若出现单男单女，客人需补单房差入住双标间。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3、用餐：含2早餐+3正餐（酒店房费含早，不用不退）10-12人/桌，此产品是打包价，所有餐食如自动放弃，款项恕不退还。餐饮风味、用餐条件与广东有一定的差异，大家应有心理准备。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1、邮轮服务费：内舱/海景/阳台150HKD/人/晚；套房 200HKD/人/晚（于邮轮上支付）   
                <w:br/>
                2、邮轮上的私人消费（如：WIFI、通话、衣物清洗、购物、SPA 消费等）及未提及的其他项目费用；
                <w:br/>
                3、个人旅游意外险（强烈建议购买）； 
                <w:br/>
                4、不含邮轮港务税费500元人民币/人；
                <w:br/>
                5、越南签证费100元人民币/人；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br/>
                8、不包含个人旅游意外保险费、航空保险费，强烈建议出行游客购买个人旅游意外保险，具体保险险种请在报名时向销售人员咨询并购买。 
                <w:br/>
                10、不含广州市区到广州车站接送，车站集中，车站散团。
                <w:br/>
                11、娱乐项目（景区特殊娱乐项目如：景区游船，漂流，越野车，骑马，歌舞晚宴，特色餐，歌舞表演以及个人消费项目等除外）不算自费景点。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沉香珍宝文化馆</w:t>
            </w:r>
          </w:p>
        </w:tc>
        <w:tc>
          <w:tcPr/>
          <w:p>
            <w:pPr>
              <w:pStyle w:val="indent"/>
            </w:pPr>
            <w:r>
              <w:rPr>
                <w:rFonts w:ascii="宋体" w:hAnsi="宋体" w:eastAsia="宋体" w:cs="宋体"/>
                <w:color w:val="000000"/>
                <w:sz w:val="20"/>
                <w:szCs w:val="20"/>
              </w:rPr>
              <w:t xml:space="preserve">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邮轮预订须知：
                <w:br/>
                1、关于签证材料
                <w:br/>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br/>
                2、关于特殊群体预定限制
                <w:br/>
                a）婴儿出行：考虑到宾客旅行的安全性和舒适度,航次出发当日出生未满2周岁的婴儿不能登船。如您需要自行携带婴儿车上船，请您至少在开航前10天向蓝梦邮轮客户服务中心报备，客户服务中心人员将为您办理相关手续;
                <w:br/>
                b）儿童出行：18周岁以下的宾客需由一位18周岁以上的宾客陪同(以下称:随行监护人)。如非法定监护人陪同出行，需确保已取得法定监护人的同意，蓝梦邮轮对随行监护人进行的任何形式的询问、说明、声明、通知，均视为已向法定监护人同等做出并被承认。
                <w:br/>
                c）孕妇出行：由于船舶没有配备帮助孕妇或分娩人士的设施，因此孕期超过22周(含)的孕妇不能预订邮轮行
                <w:br/>
                程(以邮轮航程结束之日计算)，怀孕未超过22周的孕妇，需要出具医院证明。
                <w:br/>
                d）长者出行：对于长者未设年龄限制，但长者需确保出行时的健康状况适合搭乘邮轮出行。我们建议随身携带医生开具的健康证明文件或体检报告，并确保购买了个人境外旅游保险和有家人全程陪伴。
                <w:br/>
                <w:br/>
                <w:br/>
                其他说明：
                <w:br/>
                1、船上的用餐及娱乐项目绝大部分免费。部分收费的项目有：收费餐厅、咖啡厅、酒吧、娱乐厅、剧院等单独出售的所有饮料；特殊咖啡(如卡布基诺、特浓咖啡等)、含酒精类饮料、酒类、可乐、汽水等；私人开销：如卫星电话费、美容美发、按摩、商店购物等；上网费用；娱乐场的筹码；船舱内的瓶装矿泉水；就诊挂号费用、治疗费及药费。（具体以船上收费为准）。
                <w:br/>
                2、游客可以携带由医院开出的药品或针剂。船上提供免费的晕船药。同时船上配备医生和护士，就诊挂号费用、治疗费及药费需额外收取。
                <w:br/>
                3、游轮上大部分区域为非吸烟区，游客可在指定的吸烟区域吸烟。如违反规定，将被处以罚款。
                <w:br/>
                4、为了您的人身安全，请勿擅自离团；晚上外出请了解当地治安情况，尽量选择结伴而行；自由活动期间请携带领馆电话备用。
                <w:br/>
                5、请参团长者、未成年人随身携带个人信息卡，便于遇走散后等紧急情况下即时取得联系。
                <w:br/>
                6、按照相关法律法规和地中海邮轮安全控制流程，下列物品禁止携带上船。如果在登船过程中，在行李内发现任何此类物品，我们将禁止您登船。除非客人妥善处理此类物品，否则船方将一律没收，且不再退还。
                <w:br/>
                •危险物品：包括枪支、爆炸物品、易燃易爆物品、腐蚀性物品、毒害物、放射性物品，所有刀具（刀片、匕首、瑞士军刀、剪刀） 等；
                <w:br/>
                •食物及各类水果及酒水饮料：任何未经加工或者需要冷冻的食品、开封并部分吃过的食物：这种食物包括三明治、寿司、汉堡包、糕点/蛋糕、零食、熟食类等；啤酒、葡萄酒，烈酒，香槟等；
                <w:br/>
                •家用电器：包括电热水壶、电饭煲、烤箱、电熨斗、直发器以及插排等；
                <w:br/>
                •武术及自卫器械：所有武术及自卫器械都是严令禁止的，包括但不限于以下物品：警棍、皮革包裹的铅头短棍、金属指节套环、拳套、钥匙棍、胡椒喷雾剂、各类武术用具、条棍、双节棍、电击枪、各类飞镖、手铐、弓箭；
                <w:br/>
                •易腐蚀的化学药物及其他危险品：氯、漂白剂喷漆、催泪瓦斯、变压器、插线板、蓄电池（电动轮椅电池除外）、小型储气瓶、灭火器、其他压缩气体钢瓶 (空的潜水气瓶和医用气瓶除外)、高频率对讲机。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1、乘客信息：每一间预订舱房至少保证一名乘客信息，包括准确的名字(汉字及拼音)、出生日期、性别信息，
                <w:br/>
                自预订之日起至航次结束保持不变，这会直接影响您的预订是否有效。
                <w:br/>
                2、证明出示：邮轮公司有权要求任何乘客出示适宜旅游的医疗证明，以此评估乘客是否能够依照适用的国际、欧盟或某国家的法律被安全地运载。
                <w:br/>
                3、付款时限：在确认单失效日前支付定金500元/人可保留舱位；若规定有效期内未付，我社将视为取消占位且定金无退。
                <w:br/>
                4、因不可抗力或者旅行社、旅行辅助人（公司）已尽合理注意义务仍不能避免的意外事件需变更，调整原定旅游行程的，按《旅游合同》变更的相关约定处理，以上行程仅供参考，请以出发通知行程为准。
                <w:br/>
                5、以上行程的靠岸及离岸时间均为参考时间，根据实际情况可能会有所改动，具体以通知书为准，请务必留   
                <w:br/>
                意日报最晚回船时间，合理安排岸上游览行程，以免错过登船。
                <w:br/>
                6、经停港码头地址仅供参考，须以邮轮实际运营时停靠地址为准。您可在停靠当天邮轮日报上获取详细信息。
                <w:br/>
                7、以上时间均为当地时间，越南时间（东七区）比中国北京（东八区）时间晚一个小时。如北京时间上午10:00，越南时间即为上午9:00，仅作参考。
                <w:br/>
                8、行程中到港城市的描述并非岸上游项目的内容。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关于邮轮退订政策
                <w:br/>
                因邮轮船票的特殊性，一经确认不得更改取消，如果发生取消或更改需要按照以下条款收取损失费用：
                <w:br/>
                航次出发前 59天-41天内取消，须支付船票费用的 20%；
                <w:br/>
                航次出发前 40天-28天内取消，须支付船票费用的 40%；
                <w:br/>
                航次出发前 27天-14天内取消，须支付船票费用的 60%；
                <w:br/>
                航次出发前 13天-7天内取消，须支付船票费用的 80%
                <w:br/>
                航次出发前 6 天之内取消，须支付船票费用的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2025-11-04T23:36:36+08:00</dcterms:created>
  <dcterms:modified xsi:type="dcterms:W3CDTF">2025-11-04T23:36:36+08:00</dcterms:modified>
</cp:coreProperties>
</file>

<file path=docProps/custom.xml><?xml version="1.0" encoding="utf-8"?>
<Properties xmlns="http://schemas.openxmlformats.org/officeDocument/2006/custom-properties" xmlns:vt="http://schemas.openxmlformats.org/officeDocument/2006/docPropsVTypes"/>
</file>