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【深秋南疆胡杨林】新疆乌鲁木齐双飞 一动8天| 罗布人村寨 | 轮台胡杨林 | 天山神秘大峡谷 | 南山牧场 | 库车王府 | 沙雅胡杨林 | 博斯腾湖 | 火焰山 | 坎儿井  | 孔雀河畔行程单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SGYY-20250930-Y14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CA4370 广州/乌鲁木齐 0830-1355
                <w:br/>
                CZ6900 广州/乌鲁木齐 0905-1405
                <w:br/>
                CA4370 广州/乌鲁木齐 1515-2100
                <w:br/>
                CZ6884 广州/乌鲁木齐 1915-0035+1
                <w:br/>
                回程：
                <w:br/>
                参考航班：
                <w:br/>
                CA4369 乌鲁木齐/广州 0730-1255
                <w:br/>
                CA4369 乌鲁木齐/广州 1840-2355
                <w:br/>
                CZ6881 乌鲁木齐/广州 1655-2210
                <w:br/>
                (往返航班以实际出票为准！中段航班待定！）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品尝特色风味餐：大盘鸡、博湖鱼宴、特色拉条子风味餐
                <w:br/>
                精选·住
                <w:br/>
                全程优选入住当地网评3钻以上酒店
                <w:br/>
                指定升级3晚当地网评4钻酒店
                <w:br/>
                舒适·行
                <w:br/>
                用车升级，2+1 陆地头等舱豪华大巴，舒适体验，让您忘却旅途疲劳
                <w:br/>
                (★备注：接送机安排2+2豪华大巴，正常走行程则安排2+1豪华大巴。但，如旺季临时坏车或特殊情况则改成33座以上2+2豪华大巴，退400元/人车费差价！)
                <w:br/>
                精彩·玩
                <w:br/>
                秋摄三胡杨：罗布人村寨·塔里木胡杨林·沙雅沙雁洲胡杨林公园
                <w:br/>
                天山神秘大峡谷，西域的一扇时空之门 
                <w:br/>
                探秘古老村落的秘密：塔克拉玛干沙漠边缘，罗布人居住的世外桃源——罗布人村寨
                <w:br/>
                天山天池：感受心中的神山与圣湖
                <w:br/>
                博斯腾湖：游览中国最大的内陆淡水吞吐湖
                <w:br/>
                南山牧场白杨沟：人少景美的天然氧吧
                <w:br/>
                双飞一动，劲省6小时车程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广州-乌鲁木齐/昌吉
                <w:br/>
                请您在广州白云机场集合，办理登机手续后，乘机前往具有 “戈壁明珠”、“歌舞之乡”—【乌鲁木齐】，到达后，送往酒店入住；
                <w:br/>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乌鲁木齐/昌吉-动车-库尔勒-罗布人村寨-库尔勒
                <w:br/>
                【罗布人村寨】（含大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轮台胡杨林 &gt; 天山神秘大峡谷 &gt; 库车（车程约8小时）
                <w:br/>
                【轮台胡杨林公园】（含大门票+区间车，游览时间约3小时）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w:br/>
                小贴士：
                <w:br/>
                胡杨林公园内娱乐项目较多，客人自由付费选择，如：景区小火车。
                <w:br/>
                <w:br/>
                【天山神秘大峡谷】（含大门票，游览时间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温馨提示：
                <w:br/>
                1.如遇阴雨天气，【天山神秘大峡谷】会闭关，因有可能会形成洪水或山泥倾泻，请避免前往峡谷低洼处，并尽快出谷返回。
                <w:br/>
                2.如遇【天山神秘大峡谷】闭馆，则改成【苏巴什古城】（西游记中的女儿国），不作另行通知，敬请谅解！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3钻：库车金色阳光/库车饭店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库车王府 &gt; 沙雅胡杨林 &gt; 库尔勒 （车程约8小时）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沙雅沙雁洲胡杨林公园】（含大门票，游览时间约2小时）是国家4A级旅游景区，位于阿克苏沙雅县塔里木河南岸的盖孜库木乡盖孜库木村。这里是一个集湿地胡杨、戈壁胡杨、沙漠胡杨和水胡杨为一体的胡杨、塔河、湖泊、湿地、水鸟、游牧、野生动物等综合人文景观度假旅游区。
                <w:br/>
                温馨提示：
                <w:br/>
                紫外线照射强烈，部分景区在荒漠上没有遮蔽物，请做好防晒措施！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3钻：库尔勒海棠/孔雀河亚朵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 &gt; 博斯腾湖 &gt; 吐鲁番（车程约5.5小时）
                <w:br/>
                参观【博斯腾湖】（含大门票，游览时间约2小时）古称“西海”，唐谓“鱼海”，清代中期定名为博斯腾湖，位于焉耆盆地东南面博湖县境内，是中国最大的内陆淡水湖。总面积 1228 平方公里的博斯腾湖与雪山、湖光、绿洲、沙漠、奇禽、异兽同生共荣，互相映衬，组成丰富多彩的风景画卷。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不挂星：吐鲁番西域印象民宿坊 或同级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吐鲁番 &gt; 火焰山 &gt; 天山天池 &gt; 乌鲁木齐/昌吉（车程约4.5小时）
                <w:br/>
                【火焰山】（含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缭绕，形如飞腾的火龙，十分壮观。吴承恩著名神话小说《西游记》以唐僧师徒四人西天取经路过此地经历劫难的故事而脍炙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天山天池】（含大门票+区间车，游览约3小时），古称“瑶池”的天池是世界著名的高山冰碛湖，细细感受这神奇的高原翡翠，观赏石门一线、定海神针、南山望雪、西山观松等天池八景。天池现在不仅是中外游客的避暑胜地，而且已成为冬季理想的高山溜冰场。环绕着天池的群山，雪山上生长着雪莲、雪鸡，松林里出没着猴子，遍地长着蘑菇,还有党参、黄芪、贝母等药材，而且山壑中有珍禽异兽。
                <w:br/>
                温馨提示：
                <w:br/>
                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南山牧场白杨沟 &gt; 乌鲁木齐/昌吉（车程约3.5小时）
                <w:br/>
                【边疆之花博物馆】（游览时间约2小时）是一个集参观、设计、生产、售卖于一体的综合性文化馆。文化馆内，深入了解新疆的风土人情，人文地理，馆内展示有新疆兵团建设历史，援疆企业成果，新疆少数民族服装，驼绒文化，新疆长绒棉文化等，极具本土文化气息。
                <w:br/>
                【南山牧场】（含门票，游览时间约2小时）白杨沟位于三工河谷东侧的支谷中，沟长20公里，面积30平方公里，是天山北坡生物多样性的典型风景区，景区内沟壑纵横，视野开阔，天山特有的各种乔木、灌木及多种草本植物，生长茂密，种类达200种以上。上世纪六七十年代人工种植的云杉、桦林、与野生山楂形成的混交林景观，是景区内生物景观的一大特色。云杉、桦木、山楂，叶色叶形不同，从而形成形态各异，色彩艳丽，对比鲜明的景色。高耸的悬崖峭壁，清澈的山间溪流，茂密的草原，多样的林相，构成一幅天然画卷。春天，满坡的鲜花竞相开放，宛若万花之谷，花香四溢；夏天绿草如茵，芳草连天；秋天，层林尽染，墨绿色的底色上点缀着点点、片片金黄、赤红，在阳光的照射下色彩对比十分突出。山楂以曲折之美，展现着独特的魅力；天山花楸、枸杞等经秋霜后，果叶色彩艳丽；金黄色的白杨、金红色的白桦、朱红色的皂角、墨绿色的云杉，各显其色；大片大片不知名的野花自由绽放。大自然似乎将所有的色彩汇集一处，绘成这辉煌灿烂的天然画卷。白杨沟秋色是天池景区为浓郁的一帧，是摄影家、画家的天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4钻：乌市九源/昌吉容锦/昌吉昊泰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酒店早餐后，于指定时间集中统一，送机前往乌鲁木齐机场，搭乘航班返回广州。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1.广州-乌鲁木齐往返经济舱含税机票，喀什-乌鲁木齐单程经济舱含税机票。
                <w:br/>
                2.乌鲁木齐-库尔勒单程高铁二等座车票；
                <w:br/>
                3.当地交通：16人以上安排 2+1 陆地头等舱豪华大巴，16人及以下根据人数安排用车，保证每人一正座，保障舒适安全出行；
                <w:br/>
                (★备注：接送机安排2+2豪华大巴，正常走行程则安排2+1豪华大巴。)
                <w:br/>
                4.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5.用餐：酒店含早，全程含7早餐9正餐，餐标40元/人，如人数不足十人，将根据实际人数酌情安排用餐（团队餐不用不退）。
                <w:br/>
                6.门票：仅含行程所列景点首道大门票及必要区间车；
                <w:br/>
                7.导服：中文优秀导游服务（机场安排工作人员协助办理登机手续；10人及以下为司机兼向导，不另安排导游）；
                <w:br/>
                8.保险：含旅行社责任险。强烈建议游客自行购买旅游意外险。 
                <w:br/>
                9.2-12岁儿童标准：仅含往返机票、车位费、正餐餐费；不含床位、早餐、门票费，如有超出费用由家长现付；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若您为1大1小出行，为避免打搅您和同房客人的休息，则儿童必须占床，请您补房差报名；旅游接待酒店，以标准间居多，不一定能安排三人间；如要求三人入标双，则退房差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2025-10-04T04:55:58+08:00</dcterms:created>
  <dcterms:modified xsi:type="dcterms:W3CDTF">2025-10-04T04:55:58+08:00</dcterms:modified>
</cp:coreProperties>
</file>

<file path=docProps/custom.xml><?xml version="1.0" encoding="utf-8"?>
<Properties xmlns="http://schemas.openxmlformats.org/officeDocument/2006/custom-properties" xmlns:vt="http://schemas.openxmlformats.org/officeDocument/2006/docPropsVTypes"/>
</file>